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38EC4" w14:textId="2F01EEA7" w:rsidR="000A231E" w:rsidRPr="0078025B" w:rsidRDefault="000A231E" w:rsidP="000A231E">
      <w:pPr>
        <w:pStyle w:val="CRCoverPage"/>
        <w:tabs>
          <w:tab w:val="right" w:pos="9639"/>
        </w:tabs>
        <w:spacing w:after="0"/>
        <w:jc w:val="both"/>
        <w:rPr>
          <w:b/>
          <w:i/>
          <w:noProof/>
          <w:sz w:val="24"/>
          <w:szCs w:val="24"/>
          <w:lang w:val="de-DE" w:eastAsia="ko-KR"/>
        </w:rPr>
      </w:pPr>
      <w:bookmarkStart w:id="0" w:name="OLE_LINK1"/>
      <w:bookmarkStart w:id="1" w:name="OLE_LINK2"/>
      <w:r w:rsidRPr="0078025B">
        <w:rPr>
          <w:b/>
          <w:sz w:val="24"/>
          <w:szCs w:val="24"/>
          <w:lang w:val="de-DE"/>
        </w:rPr>
        <w:t xml:space="preserve">3GPP TSG-RAN WG4 </w:t>
      </w:r>
      <w:r w:rsidRPr="0078025B">
        <w:rPr>
          <w:rFonts w:cs="Arial"/>
          <w:b/>
          <w:sz w:val="24"/>
          <w:szCs w:val="24"/>
          <w:lang w:val="de-DE"/>
        </w:rPr>
        <w:t>#</w:t>
      </w:r>
      <w:r w:rsidR="00FD7795" w:rsidRPr="0078025B">
        <w:rPr>
          <w:rFonts w:cs="Arial"/>
          <w:b/>
          <w:sz w:val="24"/>
          <w:szCs w:val="24"/>
          <w:lang w:val="de-DE"/>
        </w:rPr>
        <w:t>10</w:t>
      </w:r>
      <w:r w:rsidR="003605C1" w:rsidRPr="0078025B">
        <w:rPr>
          <w:rFonts w:cs="Arial"/>
          <w:b/>
          <w:sz w:val="24"/>
          <w:szCs w:val="24"/>
          <w:lang w:val="de-DE"/>
        </w:rPr>
        <w:t>6</w:t>
      </w:r>
      <w:r w:rsidR="0078025B" w:rsidRPr="0078025B">
        <w:rPr>
          <w:rFonts w:cs="Arial"/>
          <w:b/>
          <w:sz w:val="24"/>
          <w:szCs w:val="24"/>
          <w:lang w:val="de-DE"/>
        </w:rPr>
        <w:t>bis</w:t>
      </w:r>
      <w:r w:rsidRPr="0078025B">
        <w:rPr>
          <w:rFonts w:hint="eastAsia"/>
          <w:b/>
          <w:sz w:val="24"/>
          <w:szCs w:val="24"/>
          <w:lang w:val="de-DE" w:eastAsia="ko-KR"/>
        </w:rPr>
        <w:tab/>
      </w:r>
      <w:r w:rsidR="00BF1DFF" w:rsidRPr="00BF1DFF">
        <w:rPr>
          <w:b/>
          <w:sz w:val="24"/>
          <w:szCs w:val="24"/>
          <w:lang w:val="de-DE" w:eastAsia="ko-KR"/>
        </w:rPr>
        <w:t>R4-2304158</w:t>
      </w:r>
    </w:p>
    <w:bookmarkEnd w:id="0"/>
    <w:bookmarkEnd w:id="1"/>
    <w:p w14:paraId="1158BB90" w14:textId="3F706823" w:rsidR="000A231E" w:rsidRDefault="0078025B" w:rsidP="000A231E">
      <w:pPr>
        <w:tabs>
          <w:tab w:val="left" w:pos="1985"/>
        </w:tabs>
        <w:rPr>
          <w:rFonts w:ascii="Arial" w:hAnsi="Arial"/>
          <w:b/>
          <w:bCs/>
          <w:noProof/>
          <w:sz w:val="24"/>
          <w:szCs w:val="24"/>
        </w:rPr>
      </w:pPr>
      <w:r>
        <w:rPr>
          <w:rFonts w:ascii="Arial" w:hAnsi="Arial"/>
          <w:b/>
          <w:bCs/>
          <w:noProof/>
          <w:sz w:val="24"/>
          <w:szCs w:val="24"/>
        </w:rPr>
        <w:t>Online</w:t>
      </w:r>
      <w:r w:rsidR="000A231E" w:rsidRPr="00D618AB">
        <w:rPr>
          <w:rFonts w:ascii="Arial" w:hAnsi="Arial"/>
          <w:b/>
          <w:bCs/>
          <w:noProof/>
          <w:sz w:val="24"/>
          <w:szCs w:val="24"/>
        </w:rPr>
        <w:t xml:space="preserve">, </w:t>
      </w:r>
      <w:r>
        <w:rPr>
          <w:rFonts w:ascii="Arial" w:hAnsi="Arial"/>
          <w:b/>
          <w:bCs/>
          <w:noProof/>
          <w:sz w:val="24"/>
          <w:szCs w:val="24"/>
        </w:rPr>
        <w:t>April 17</w:t>
      </w:r>
      <w:r w:rsidR="00015735">
        <w:rPr>
          <w:rFonts w:ascii="Arial" w:hAnsi="Arial"/>
          <w:b/>
          <w:bCs/>
          <w:noProof/>
          <w:sz w:val="24"/>
          <w:szCs w:val="24"/>
        </w:rPr>
        <w:t xml:space="preserve"> </w:t>
      </w:r>
      <w:r w:rsidR="00015735" w:rsidRPr="00E13633">
        <w:rPr>
          <w:rFonts w:ascii="Arial" w:eastAsia="SimSun" w:hAnsi="Arial" w:cs="Arial"/>
          <w:b/>
          <w:sz w:val="24"/>
          <w:szCs w:val="24"/>
          <w:lang w:eastAsia="zh-CN"/>
        </w:rPr>
        <w:t xml:space="preserve">– </w:t>
      </w:r>
      <w:r>
        <w:rPr>
          <w:rFonts w:ascii="Arial" w:eastAsia="SimSun" w:hAnsi="Arial" w:cs="Arial"/>
          <w:b/>
          <w:sz w:val="24"/>
          <w:szCs w:val="24"/>
          <w:lang w:eastAsia="zh-CN"/>
        </w:rPr>
        <w:t>April 27</w:t>
      </w:r>
      <w:r w:rsidR="00015735" w:rsidRPr="00E13633">
        <w:rPr>
          <w:rFonts w:ascii="Arial" w:eastAsia="SimSun" w:hAnsi="Arial" w:cs="Arial"/>
          <w:b/>
          <w:sz w:val="24"/>
          <w:szCs w:val="24"/>
          <w:lang w:eastAsia="zh-CN"/>
        </w:rPr>
        <w:t>, 202</w:t>
      </w:r>
      <w:r w:rsidR="003605C1">
        <w:rPr>
          <w:rFonts w:ascii="Arial" w:eastAsia="SimSun" w:hAnsi="Arial" w:cs="Arial"/>
          <w:b/>
          <w:sz w:val="24"/>
          <w:szCs w:val="24"/>
          <w:lang w:eastAsia="zh-CN"/>
        </w:rPr>
        <w:t>3</w:t>
      </w:r>
    </w:p>
    <w:p w14:paraId="14204C4C" w14:textId="32E99E02" w:rsidR="000A231E" w:rsidRPr="00AA58B8" w:rsidRDefault="000A231E" w:rsidP="000A231E">
      <w:pPr>
        <w:tabs>
          <w:tab w:val="left" w:pos="1985"/>
        </w:tabs>
        <w:rPr>
          <w:rFonts w:ascii="Arial" w:eastAsia="PMingLiU" w:hAnsi="Arial"/>
          <w:sz w:val="24"/>
          <w:lang w:eastAsia="zh-TW"/>
        </w:rPr>
      </w:pPr>
      <w:r w:rsidRPr="00EE006E">
        <w:rPr>
          <w:rFonts w:ascii="Arial" w:hAnsi="Arial"/>
          <w:b/>
          <w:sz w:val="24"/>
        </w:rPr>
        <w:t>Agenda item:</w:t>
      </w:r>
      <w:r w:rsidRPr="00EE006E">
        <w:rPr>
          <w:rFonts w:ascii="Arial" w:hAnsi="Arial"/>
          <w:sz w:val="24"/>
        </w:rPr>
        <w:tab/>
      </w:r>
      <w:bookmarkStart w:id="2" w:name="Source"/>
      <w:bookmarkEnd w:id="2"/>
      <w:r w:rsidR="00282C37">
        <w:rPr>
          <w:rFonts w:ascii="Arial" w:hAnsi="Arial"/>
          <w:sz w:val="24"/>
        </w:rPr>
        <w:t>5</w:t>
      </w:r>
      <w:r w:rsidR="00D768F5" w:rsidRPr="00D768F5">
        <w:rPr>
          <w:rFonts w:ascii="Arial" w:hAnsi="Arial" w:hint="eastAsia"/>
          <w:sz w:val="24"/>
        </w:rPr>
        <w:t>.</w:t>
      </w:r>
      <w:r w:rsidR="00282C37">
        <w:rPr>
          <w:rFonts w:ascii="Arial" w:hAnsi="Arial"/>
          <w:sz w:val="24"/>
        </w:rPr>
        <w:t>5</w:t>
      </w:r>
      <w:r w:rsidR="00D768F5" w:rsidRPr="00D768F5">
        <w:rPr>
          <w:rFonts w:ascii="Arial" w:hAnsi="Arial" w:hint="eastAsia"/>
          <w:sz w:val="24"/>
        </w:rPr>
        <w:t>.</w:t>
      </w:r>
      <w:r w:rsidR="00282C37">
        <w:rPr>
          <w:rFonts w:ascii="Arial" w:hAnsi="Arial"/>
          <w:sz w:val="24"/>
        </w:rPr>
        <w:t>4</w:t>
      </w:r>
      <w:r w:rsidR="003605C1">
        <w:rPr>
          <w:rFonts w:ascii="Arial" w:hAnsi="Arial"/>
          <w:sz w:val="24"/>
        </w:rPr>
        <w:t>.1</w:t>
      </w:r>
    </w:p>
    <w:p w14:paraId="361BAFF0" w14:textId="11F963DC"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003605C1">
        <w:rPr>
          <w:rFonts w:ascii="Arial" w:hAnsi="Arial"/>
          <w:sz w:val="24"/>
        </w:rPr>
        <w:t>Apple</w:t>
      </w:r>
      <w:r>
        <w:rPr>
          <w:rFonts w:ascii="Arial" w:hAnsi="Arial"/>
          <w:sz w:val="24"/>
        </w:rPr>
        <w:t xml:space="preserve"> Inc.</w:t>
      </w:r>
    </w:p>
    <w:p w14:paraId="5F396A18" w14:textId="28C51F9F" w:rsidR="000A231E" w:rsidRPr="003605C1" w:rsidRDefault="000A231E" w:rsidP="00282C37">
      <w:pPr>
        <w:tabs>
          <w:tab w:val="left" w:pos="1985"/>
        </w:tabs>
        <w:ind w:left="1985" w:hanging="1985"/>
        <w:rPr>
          <w:rFonts w:ascii="Arial" w:hAnsi="Arial"/>
          <w:sz w:val="24"/>
          <w:lang w:val="en-DE"/>
        </w:rPr>
      </w:pPr>
      <w:r w:rsidRPr="00EE006E">
        <w:rPr>
          <w:rFonts w:ascii="Arial" w:hAnsi="Arial"/>
          <w:b/>
          <w:sz w:val="24"/>
        </w:rPr>
        <w:t>Title:</w:t>
      </w:r>
      <w:r w:rsidRPr="00EE006E">
        <w:rPr>
          <w:rFonts w:ascii="Arial" w:hAnsi="Arial"/>
          <w:b/>
          <w:sz w:val="24"/>
        </w:rPr>
        <w:tab/>
      </w:r>
      <w:r w:rsidR="00282C37" w:rsidRPr="00282C37">
        <w:rPr>
          <w:rFonts w:ascii="Arial" w:hAnsi="Arial"/>
          <w:sz w:val="24"/>
          <w:lang w:val="en-DE"/>
        </w:rPr>
        <w:t>On PDSCH demodulation requirements for 8Rx for NR and EN-DC in FR1</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13DC284" w14:textId="77777777" w:rsidR="000A231E" w:rsidRPr="00DF114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39D22BBD" w14:textId="3225AB57" w:rsidR="00D359CD" w:rsidRDefault="0043701E" w:rsidP="00844233">
      <w:pPr>
        <w:pStyle w:val="Default"/>
        <w:jc w:val="both"/>
        <w:rPr>
          <w:rFonts w:ascii="Times New Roman" w:eastAsia="MS Mincho" w:hAnsi="Times New Roman" w:cs="Times New Roman"/>
          <w:color w:val="auto"/>
          <w:sz w:val="20"/>
          <w:szCs w:val="20"/>
          <w:lang w:val="en-GB"/>
        </w:rPr>
      </w:pPr>
      <w:r>
        <w:rPr>
          <w:rFonts w:ascii="Times New Roman" w:eastAsia="MS Mincho" w:hAnsi="Times New Roman" w:cs="Times New Roman"/>
          <w:color w:val="auto"/>
          <w:sz w:val="20"/>
          <w:szCs w:val="20"/>
          <w:lang w:val="en-GB"/>
        </w:rPr>
        <w:t>After the discussions during RAN4#10</w:t>
      </w:r>
      <w:r w:rsidR="00282C37">
        <w:rPr>
          <w:rFonts w:ascii="Times New Roman" w:eastAsia="MS Mincho" w:hAnsi="Times New Roman" w:cs="Times New Roman"/>
          <w:color w:val="auto"/>
          <w:sz w:val="20"/>
          <w:szCs w:val="20"/>
          <w:lang w:val="en-GB"/>
        </w:rPr>
        <w:t>6</w:t>
      </w:r>
      <w:r>
        <w:rPr>
          <w:rFonts w:ascii="Times New Roman" w:eastAsia="MS Mincho" w:hAnsi="Times New Roman" w:cs="Times New Roman"/>
          <w:color w:val="auto"/>
          <w:sz w:val="20"/>
          <w:szCs w:val="20"/>
          <w:lang w:val="en-GB"/>
        </w:rPr>
        <w:t xml:space="preserve">, we use this contribution to highlight our position on </w:t>
      </w:r>
      <w:r w:rsidR="00282C37">
        <w:rPr>
          <w:rFonts w:ascii="Times New Roman" w:eastAsia="MS Mincho" w:hAnsi="Times New Roman" w:cs="Times New Roman"/>
          <w:color w:val="auto"/>
          <w:sz w:val="20"/>
          <w:szCs w:val="20"/>
          <w:lang w:val="en-GB"/>
        </w:rPr>
        <w:t xml:space="preserve">remaining open items. Based on last meeting agreements, we </w:t>
      </w:r>
      <w:r>
        <w:rPr>
          <w:rFonts w:ascii="Times New Roman" w:eastAsia="MS Mincho" w:hAnsi="Times New Roman" w:cs="Times New Roman"/>
          <w:color w:val="auto"/>
          <w:sz w:val="20"/>
          <w:szCs w:val="20"/>
          <w:lang w:val="en-GB"/>
        </w:rPr>
        <w:t xml:space="preserve">provide </w:t>
      </w:r>
      <w:r w:rsidR="00282C37">
        <w:rPr>
          <w:rFonts w:ascii="Times New Roman" w:eastAsia="MS Mincho" w:hAnsi="Times New Roman" w:cs="Times New Roman"/>
          <w:color w:val="auto"/>
          <w:sz w:val="20"/>
          <w:szCs w:val="20"/>
          <w:lang w:val="en-GB"/>
        </w:rPr>
        <w:t xml:space="preserve">simulation </w:t>
      </w:r>
      <w:r>
        <w:rPr>
          <w:rFonts w:ascii="Times New Roman" w:eastAsia="MS Mincho" w:hAnsi="Times New Roman" w:cs="Times New Roman"/>
          <w:color w:val="auto"/>
          <w:sz w:val="20"/>
          <w:szCs w:val="20"/>
          <w:lang w:val="en-GB"/>
        </w:rPr>
        <w:t xml:space="preserve">results </w:t>
      </w:r>
      <w:r w:rsidR="00282C37">
        <w:rPr>
          <w:rFonts w:ascii="Times New Roman" w:eastAsia="MS Mincho" w:hAnsi="Times New Roman" w:cs="Times New Roman"/>
          <w:color w:val="auto"/>
          <w:sz w:val="20"/>
          <w:szCs w:val="20"/>
          <w:lang w:val="en-GB"/>
        </w:rPr>
        <w:t>for PDSCH</w:t>
      </w:r>
      <w:r w:rsidR="00D359CD" w:rsidRPr="00A452D7">
        <w:rPr>
          <w:rFonts w:ascii="Times New Roman" w:eastAsia="MS Mincho" w:hAnsi="Times New Roman" w:cs="Times New Roman"/>
          <w:color w:val="auto"/>
          <w:sz w:val="20"/>
          <w:szCs w:val="20"/>
          <w:lang w:val="en-GB"/>
        </w:rPr>
        <w:t xml:space="preserve"> requirements for </w:t>
      </w:r>
      <w:r w:rsidR="00B963A6">
        <w:rPr>
          <w:rFonts w:ascii="Times New Roman" w:eastAsia="MS Mincho" w:hAnsi="Times New Roman" w:cs="Times New Roman"/>
          <w:color w:val="auto"/>
          <w:sz w:val="20"/>
          <w:szCs w:val="20"/>
          <w:lang w:val="en-GB"/>
        </w:rPr>
        <w:t>UE</w:t>
      </w:r>
      <w:r>
        <w:rPr>
          <w:rFonts w:ascii="Times New Roman" w:eastAsia="MS Mincho" w:hAnsi="Times New Roman" w:cs="Times New Roman"/>
          <w:color w:val="auto"/>
          <w:sz w:val="20"/>
          <w:szCs w:val="20"/>
          <w:lang w:val="en-GB"/>
        </w:rPr>
        <w:t>s</w:t>
      </w:r>
      <w:r w:rsidR="00B963A6">
        <w:rPr>
          <w:rFonts w:ascii="Times New Roman" w:eastAsia="MS Mincho" w:hAnsi="Times New Roman" w:cs="Times New Roman"/>
          <w:color w:val="auto"/>
          <w:sz w:val="20"/>
          <w:szCs w:val="20"/>
          <w:lang w:val="en-GB"/>
        </w:rPr>
        <w:t xml:space="preserve"> support</w:t>
      </w:r>
      <w:r>
        <w:rPr>
          <w:rFonts w:ascii="Times New Roman" w:eastAsia="MS Mincho" w:hAnsi="Times New Roman" w:cs="Times New Roman"/>
          <w:color w:val="auto"/>
          <w:sz w:val="20"/>
          <w:szCs w:val="20"/>
          <w:lang w:val="en-GB"/>
        </w:rPr>
        <w:t>ing</w:t>
      </w:r>
      <w:r w:rsidR="00B963A6">
        <w:rPr>
          <w:rFonts w:ascii="Times New Roman" w:eastAsia="MS Mincho" w:hAnsi="Times New Roman" w:cs="Times New Roman"/>
          <w:color w:val="auto"/>
          <w:sz w:val="20"/>
          <w:szCs w:val="20"/>
          <w:lang w:val="en-GB"/>
        </w:rPr>
        <w:t xml:space="preserve"> 8Rx</w:t>
      </w:r>
      <w:r w:rsidR="00844233" w:rsidRPr="00844233">
        <w:rPr>
          <w:rFonts w:ascii="Times New Roman" w:eastAsia="MS Mincho" w:hAnsi="Times New Roman" w:cs="Times New Roman"/>
          <w:color w:val="auto"/>
          <w:sz w:val="20"/>
          <w:szCs w:val="20"/>
          <w:lang w:val="en-GB"/>
        </w:rPr>
        <w:t>.</w:t>
      </w:r>
      <w:r>
        <w:rPr>
          <w:rFonts w:ascii="Times New Roman" w:eastAsia="MS Mincho" w:hAnsi="Times New Roman" w:cs="Times New Roman"/>
          <w:color w:val="auto"/>
          <w:sz w:val="20"/>
          <w:szCs w:val="20"/>
          <w:lang w:val="en-GB"/>
        </w:rPr>
        <w:t xml:space="preserve"> </w:t>
      </w:r>
      <w:r w:rsidR="00282C37">
        <w:rPr>
          <w:rFonts w:ascii="Times New Roman" w:eastAsia="MS Mincho" w:hAnsi="Times New Roman" w:cs="Times New Roman"/>
          <w:color w:val="auto"/>
          <w:sz w:val="20"/>
          <w:szCs w:val="20"/>
          <w:lang w:val="en-GB"/>
        </w:rPr>
        <w:t xml:space="preserve">As of now, no impairments have been considered. </w:t>
      </w:r>
      <w:r>
        <w:rPr>
          <w:rFonts w:ascii="Times New Roman" w:eastAsia="MS Mincho" w:hAnsi="Times New Roman" w:cs="Times New Roman"/>
          <w:color w:val="auto"/>
          <w:sz w:val="20"/>
          <w:szCs w:val="20"/>
          <w:lang w:val="en-GB"/>
        </w:rPr>
        <w:t>As a reminder, the focus of this WI is:</w:t>
      </w:r>
    </w:p>
    <w:p w14:paraId="59156DA8" w14:textId="261CB23B" w:rsidR="00844233" w:rsidRDefault="00844233" w:rsidP="00844233">
      <w:pPr>
        <w:pStyle w:val="Default"/>
        <w:jc w:val="both"/>
        <w:rPr>
          <w:rFonts w:ascii="Times New Roman" w:eastAsia="SimSun" w:hAnsi="Times New Roman" w:cs="Times New Roman"/>
          <w:color w:val="auto"/>
          <w:sz w:val="20"/>
          <w:szCs w:val="20"/>
          <w:lang w:val="en-GB"/>
        </w:rPr>
      </w:pPr>
    </w:p>
    <w:tbl>
      <w:tblPr>
        <w:tblStyle w:val="TableGrid"/>
        <w:tblW w:w="0" w:type="auto"/>
        <w:tblLook w:val="04A0" w:firstRow="1" w:lastRow="0" w:firstColumn="1" w:lastColumn="0" w:noHBand="0" w:noVBand="1"/>
      </w:tblPr>
      <w:tblGrid>
        <w:gridCol w:w="9629"/>
      </w:tblGrid>
      <w:tr w:rsidR="00523E75" w14:paraId="06DA5AE4" w14:textId="77777777" w:rsidTr="00523E75">
        <w:tc>
          <w:tcPr>
            <w:tcW w:w="9629" w:type="dxa"/>
          </w:tcPr>
          <w:p w14:paraId="01DD7FAD" w14:textId="77777777" w:rsidR="00523E75" w:rsidRPr="001354C6" w:rsidRDefault="00523E75" w:rsidP="00523E75">
            <w:pPr>
              <w:numPr>
                <w:ilvl w:val="0"/>
                <w:numId w:val="38"/>
              </w:numPr>
              <w:overflowPunct w:val="0"/>
              <w:autoSpaceDE w:val="0"/>
              <w:autoSpaceDN w:val="0"/>
              <w:adjustRightInd w:val="0"/>
              <w:spacing w:after="0"/>
              <w:ind w:hanging="357"/>
              <w:textAlignment w:val="baseline"/>
            </w:pPr>
            <w:r w:rsidRPr="001354C6">
              <w:t xml:space="preserve">  Enable 8Rx for CPE/FWA/vehicle/industrial devices</w:t>
            </w:r>
          </w:p>
          <w:p w14:paraId="345A871D" w14:textId="77777777" w:rsidR="00523E75" w:rsidRPr="001354C6" w:rsidRDefault="00523E75" w:rsidP="00523E75">
            <w:pPr>
              <w:numPr>
                <w:ilvl w:val="1"/>
                <w:numId w:val="38"/>
              </w:numPr>
              <w:overflowPunct w:val="0"/>
              <w:autoSpaceDE w:val="0"/>
              <w:autoSpaceDN w:val="0"/>
              <w:adjustRightInd w:val="0"/>
              <w:spacing w:after="0"/>
              <w:ind w:hanging="357"/>
              <w:textAlignment w:val="baseline"/>
            </w:pPr>
            <w:r w:rsidRPr="001354C6">
              <w:t>Specify UE demodulation performance and CSI requirements with up to 8 layers to support 8Rx</w:t>
            </w:r>
          </w:p>
          <w:p w14:paraId="0FFE34D6" w14:textId="77777777" w:rsidR="00523E75" w:rsidRPr="001354C6" w:rsidRDefault="00523E75" w:rsidP="00523E75">
            <w:pPr>
              <w:numPr>
                <w:ilvl w:val="2"/>
                <w:numId w:val="38"/>
              </w:numPr>
              <w:overflowPunct w:val="0"/>
              <w:autoSpaceDE w:val="0"/>
              <w:autoSpaceDN w:val="0"/>
              <w:adjustRightInd w:val="0"/>
              <w:spacing w:after="0"/>
              <w:ind w:hanging="357"/>
              <w:textAlignment w:val="baseline"/>
            </w:pPr>
            <w:r w:rsidRPr="001354C6">
              <w:t>Investigate and, if necessary, specify the requirements with up to 8 DL MIMO layers</w:t>
            </w:r>
          </w:p>
          <w:p w14:paraId="5E1C82FF" w14:textId="257E2086" w:rsidR="00523E75" w:rsidRPr="00523E75" w:rsidRDefault="00523E75" w:rsidP="0043701E">
            <w:pPr>
              <w:numPr>
                <w:ilvl w:val="1"/>
                <w:numId w:val="38"/>
              </w:numPr>
              <w:overflowPunct w:val="0"/>
              <w:autoSpaceDE w:val="0"/>
              <w:autoSpaceDN w:val="0"/>
              <w:adjustRightInd w:val="0"/>
              <w:spacing w:after="0"/>
              <w:ind w:hanging="357"/>
              <w:textAlignment w:val="baseline"/>
            </w:pPr>
            <w:r w:rsidRPr="001354C6">
              <w:t>Specify the SDR requirements with 8 MIMO layers</w:t>
            </w:r>
          </w:p>
        </w:tc>
      </w:tr>
    </w:tbl>
    <w:p w14:paraId="2A4599DD" w14:textId="21D0216B" w:rsidR="001E6263" w:rsidRPr="00BE5AB4" w:rsidRDefault="001E661D" w:rsidP="00BE5AB4">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bookmarkStart w:id="3" w:name="_Hlk92380727"/>
    </w:p>
    <w:p w14:paraId="40EA501F" w14:textId="76D5DE27" w:rsidR="002E5420" w:rsidRDefault="001E6263" w:rsidP="006F40DD">
      <w:pPr>
        <w:tabs>
          <w:tab w:val="num" w:pos="720"/>
        </w:tabs>
        <w:spacing w:beforeLines="50" w:before="120" w:afterLines="50" w:after="120"/>
        <w:jc w:val="both"/>
        <w:rPr>
          <w:rFonts w:eastAsiaTheme="minorEastAsia" w:cs="SimSun"/>
          <w:b/>
          <w:u w:val="single"/>
          <w:lang w:val="en-US" w:eastAsia="zh-TW"/>
        </w:rPr>
      </w:pPr>
      <w:r>
        <w:rPr>
          <w:rFonts w:eastAsiaTheme="minorEastAsia" w:cs="SimSun"/>
          <w:b/>
          <w:u w:val="single"/>
          <w:lang w:val="en-US" w:eastAsia="zh-TW"/>
        </w:rPr>
        <w:t>General</w:t>
      </w:r>
    </w:p>
    <w:p w14:paraId="154CAAFA" w14:textId="6F92F0DD" w:rsidR="001E6263" w:rsidRDefault="001E6263" w:rsidP="00130B2A">
      <w:pPr>
        <w:tabs>
          <w:tab w:val="num" w:pos="720"/>
        </w:tabs>
        <w:spacing w:beforeLines="50" w:before="120" w:afterLines="50" w:after="120"/>
        <w:jc w:val="both"/>
        <w:rPr>
          <w:rFonts w:eastAsiaTheme="minorEastAsia" w:cs="SimSun"/>
          <w:bCs/>
          <w:lang w:eastAsia="zh-TW"/>
        </w:rPr>
      </w:pPr>
      <w:r>
        <w:rPr>
          <w:rFonts w:eastAsiaTheme="minorEastAsia" w:cs="SimSun"/>
          <w:bCs/>
          <w:lang w:eastAsia="zh-TW"/>
        </w:rPr>
        <w:t xml:space="preserve">In [1], we have firmly agreed to several general topics to start </w:t>
      </w:r>
      <w:r w:rsidR="00282C37">
        <w:rPr>
          <w:rFonts w:eastAsiaTheme="minorEastAsia" w:cs="SimSun"/>
          <w:bCs/>
          <w:lang w:eastAsia="zh-TW"/>
        </w:rPr>
        <w:t>carrying out</w:t>
      </w:r>
      <w:r>
        <w:rPr>
          <w:rFonts w:eastAsiaTheme="minorEastAsia" w:cs="SimSun"/>
          <w:bCs/>
          <w:lang w:eastAsia="zh-TW"/>
        </w:rPr>
        <w:t xml:space="preserve"> </w:t>
      </w:r>
      <w:r w:rsidR="00282C37">
        <w:rPr>
          <w:rFonts w:eastAsiaTheme="minorEastAsia" w:cs="SimSun"/>
          <w:bCs/>
          <w:lang w:eastAsia="zh-TW"/>
        </w:rPr>
        <w:t>simulation activities. With respect to open items, we express our position below:</w:t>
      </w:r>
    </w:p>
    <w:p w14:paraId="43E1771C" w14:textId="510F58FB" w:rsidR="006A57AD" w:rsidRPr="00794B47" w:rsidRDefault="006A57AD" w:rsidP="006A57AD">
      <w:pPr>
        <w:pStyle w:val="ListParagraph"/>
        <w:numPr>
          <w:ilvl w:val="0"/>
          <w:numId w:val="42"/>
        </w:numPr>
        <w:tabs>
          <w:tab w:val="num" w:pos="720"/>
        </w:tabs>
        <w:spacing w:beforeLines="50" w:before="120" w:afterLines="50" w:after="120"/>
        <w:ind w:leftChars="0"/>
        <w:jc w:val="both"/>
        <w:rPr>
          <w:rFonts w:eastAsiaTheme="minorEastAsia" w:cs="SimSun"/>
          <w:bCs/>
          <w:lang w:eastAsia="zh-TW"/>
        </w:rPr>
      </w:pPr>
      <w:r w:rsidRPr="006A57AD">
        <w:rPr>
          <w:b/>
          <w:color w:val="000000"/>
          <w:u w:val="single"/>
        </w:rPr>
        <w:t>PDCCH demodulation requirements</w:t>
      </w:r>
      <w:r w:rsidRPr="006A57AD">
        <w:rPr>
          <w:b/>
          <w:color w:val="000000"/>
        </w:rPr>
        <w:t xml:space="preserve">: </w:t>
      </w:r>
      <w:r w:rsidR="003D1CA4" w:rsidRPr="003D1CA4">
        <w:rPr>
          <w:bCs/>
          <w:color w:val="000000"/>
        </w:rPr>
        <w:t>Even though the WF states that PDSCH shall be prioritized over PDCCH for initial simulation work, we believe that we should not define PDCCH requirements. We prefer to focus our efforts in PDSCH, which is more important from a UE verification perspective than the potential performance gains of PDCCH. Even if we would what to define requirements for PDCCH, the resulting SNR may already fall into a too low range for us to define effective and testable requirements</w:t>
      </w:r>
      <w:r>
        <w:rPr>
          <w:color w:val="000000"/>
        </w:rPr>
        <w:t>.</w:t>
      </w:r>
    </w:p>
    <w:p w14:paraId="0FC6F7B8" w14:textId="6614C032" w:rsidR="00794B47" w:rsidRDefault="00794B47" w:rsidP="00794B47">
      <w:pPr>
        <w:spacing w:beforeLines="50" w:before="120" w:afterLines="50" w:after="120"/>
        <w:ind w:left="360"/>
        <w:jc w:val="both"/>
        <w:rPr>
          <w:rFonts w:eastAsiaTheme="minorEastAsia" w:cs="SimSun"/>
          <w:b/>
          <w:lang w:eastAsia="zh-TW"/>
        </w:rPr>
      </w:pPr>
      <w:r>
        <w:rPr>
          <w:rFonts w:eastAsiaTheme="minorEastAsia" w:cs="SimSun"/>
          <w:b/>
          <w:lang w:eastAsia="zh-TW"/>
        </w:rPr>
        <w:t xml:space="preserve">       Observation</w:t>
      </w:r>
      <w:r w:rsidRPr="00794B47">
        <w:rPr>
          <w:rFonts w:eastAsiaTheme="minorEastAsia" w:cs="SimSun"/>
          <w:b/>
          <w:lang w:eastAsia="zh-TW"/>
        </w:rPr>
        <w:t xml:space="preserve">#1: </w:t>
      </w:r>
      <w:r>
        <w:rPr>
          <w:rFonts w:eastAsiaTheme="minorEastAsia" w:cs="SimSun"/>
          <w:b/>
          <w:lang w:eastAsia="zh-TW"/>
        </w:rPr>
        <w:t>PDCCH is not a bottleneck channel in 8Rx when defining requirements for PDSCH</w:t>
      </w:r>
      <w:r w:rsidR="00E91210">
        <w:rPr>
          <w:rFonts w:eastAsiaTheme="minorEastAsia" w:cs="SimSun"/>
          <w:b/>
          <w:lang w:eastAsia="zh-TW"/>
        </w:rPr>
        <w:t>.</w:t>
      </w:r>
    </w:p>
    <w:p w14:paraId="258CBD4A" w14:textId="3E8A98CD" w:rsidR="00794B47" w:rsidRPr="00794B47" w:rsidRDefault="00794B47" w:rsidP="00794B47">
      <w:pPr>
        <w:tabs>
          <w:tab w:val="num" w:pos="720"/>
        </w:tabs>
        <w:spacing w:beforeLines="50" w:before="120" w:afterLines="50" w:after="120"/>
        <w:jc w:val="both"/>
        <w:rPr>
          <w:rFonts w:eastAsiaTheme="minorEastAsia" w:cs="SimSun"/>
          <w:b/>
          <w:lang w:eastAsia="zh-TW"/>
        </w:rPr>
      </w:pPr>
      <w:r>
        <w:rPr>
          <w:rFonts w:eastAsiaTheme="minorEastAsia" w:cs="SimSun"/>
          <w:b/>
          <w:lang w:eastAsia="zh-TW"/>
        </w:rPr>
        <w:tab/>
      </w:r>
      <w:r w:rsidRPr="0043701E">
        <w:rPr>
          <w:rFonts w:eastAsiaTheme="minorEastAsia" w:cs="SimSun"/>
          <w:b/>
          <w:lang w:eastAsia="zh-TW"/>
        </w:rPr>
        <w:t>Proposal#1: Do not define PDCCH demodulation requirements for 8Rx</w:t>
      </w:r>
      <w:r w:rsidR="00E91210">
        <w:rPr>
          <w:rFonts w:eastAsiaTheme="minorEastAsia" w:cs="SimSun"/>
          <w:b/>
          <w:lang w:eastAsia="zh-TW"/>
        </w:rPr>
        <w:t>.</w:t>
      </w:r>
    </w:p>
    <w:p w14:paraId="3E30D667" w14:textId="29F7019B" w:rsidR="002A09D4" w:rsidRDefault="002A09D4" w:rsidP="002A09D4">
      <w:pPr>
        <w:pStyle w:val="ListParagraph"/>
        <w:numPr>
          <w:ilvl w:val="0"/>
          <w:numId w:val="42"/>
        </w:numPr>
        <w:ind w:leftChars="0"/>
        <w:jc w:val="both"/>
        <w:rPr>
          <w:lang w:eastAsia="zh-CN"/>
        </w:rPr>
      </w:pPr>
      <w:r w:rsidRPr="002A09D4">
        <w:rPr>
          <w:rFonts w:eastAsiaTheme="minorEastAsia" w:cs="SimSun"/>
          <w:b/>
          <w:u w:val="single"/>
          <w:lang w:eastAsia="zh-TW"/>
        </w:rPr>
        <w:t>PDSCH Mapping Type-B</w:t>
      </w:r>
      <w:r w:rsidR="00F22C6C" w:rsidRPr="002A09D4">
        <w:rPr>
          <w:rFonts w:eastAsiaTheme="minorEastAsia" w:cs="SimSun"/>
          <w:b/>
          <w:lang w:eastAsia="zh-TW"/>
        </w:rPr>
        <w:t>:</w:t>
      </w:r>
      <w:r w:rsidR="00F22C6C" w:rsidRPr="002A09D4">
        <w:rPr>
          <w:rFonts w:eastAsiaTheme="minorEastAsia" w:cs="SimSun"/>
          <w:bCs/>
          <w:lang w:eastAsia="zh-TW"/>
        </w:rPr>
        <w:t xml:space="preserve"> </w:t>
      </w:r>
      <w:r>
        <w:rPr>
          <w:lang w:eastAsia="zh-CN"/>
        </w:rPr>
        <w:t xml:space="preserve">we consider that it’s sensible to consider only PDSCH Mapping Type-A, since the effort is focused on the signal processing with up to 8 layers. In the same way as other PDSCH-related features have been excluded such as CSI-RS overlapped with PDSCH, PDSCH slot aggregation, HST, etc., we continue supporting </w:t>
      </w:r>
      <w:r w:rsidRPr="002A09D4">
        <w:rPr>
          <w:bCs/>
          <w:lang w:eastAsia="zh-CN"/>
        </w:rPr>
        <w:t>that the focus should be maintained in Mapping Type-A, since Mapping Type-B is an optional capability.</w:t>
      </w:r>
      <w:r>
        <w:rPr>
          <w:bCs/>
          <w:lang w:eastAsia="zh-CN"/>
        </w:rPr>
        <w:t xml:space="preserve"> Mapping Type-A and Type-B only differentiate in </w:t>
      </w:r>
      <w:r w:rsidR="00752831">
        <w:rPr>
          <w:bCs/>
          <w:lang w:eastAsia="zh-CN"/>
        </w:rPr>
        <w:t xml:space="preserve">terms of configurability, and </w:t>
      </w:r>
      <w:r w:rsidR="00C5045C">
        <w:rPr>
          <w:bCs/>
          <w:lang w:eastAsia="zh-CN"/>
        </w:rPr>
        <w:t xml:space="preserve">we believe </w:t>
      </w:r>
      <w:r w:rsidR="00752831">
        <w:rPr>
          <w:bCs/>
          <w:lang w:eastAsia="zh-CN"/>
        </w:rPr>
        <w:t xml:space="preserve">no essentially different signal processing </w:t>
      </w:r>
      <w:r w:rsidR="00C5045C">
        <w:rPr>
          <w:bCs/>
          <w:lang w:eastAsia="zh-CN"/>
        </w:rPr>
        <w:t xml:space="preserve">aspects </w:t>
      </w:r>
      <w:r w:rsidR="00752831">
        <w:rPr>
          <w:bCs/>
          <w:lang w:eastAsia="zh-CN"/>
        </w:rPr>
        <w:t>can be observed or argued about.</w:t>
      </w:r>
    </w:p>
    <w:p w14:paraId="729E15A4" w14:textId="29E32C42" w:rsidR="002A09D4" w:rsidRDefault="002A09D4" w:rsidP="002A09D4">
      <w:pPr>
        <w:ind w:firstLine="720"/>
        <w:jc w:val="both"/>
        <w:rPr>
          <w:rFonts w:eastAsiaTheme="minorEastAsia"/>
          <w:b/>
          <w:bCs/>
          <w:lang w:eastAsia="zh-TW"/>
        </w:rPr>
      </w:pPr>
      <w:r>
        <w:rPr>
          <w:rFonts w:eastAsiaTheme="minorEastAsia"/>
          <w:b/>
          <w:bCs/>
          <w:lang w:val="en-US" w:eastAsia="zh-TW"/>
        </w:rPr>
        <w:t>Observation</w:t>
      </w:r>
      <w:r w:rsidRPr="00C65487">
        <w:rPr>
          <w:rFonts w:eastAsiaTheme="minorEastAsia"/>
          <w:b/>
          <w:bCs/>
          <w:lang w:val="en-US" w:eastAsia="zh-TW"/>
        </w:rPr>
        <w:t>#</w:t>
      </w:r>
      <w:r>
        <w:rPr>
          <w:rFonts w:eastAsiaTheme="minorEastAsia"/>
          <w:b/>
          <w:bCs/>
          <w:lang w:val="en-US" w:eastAsia="zh-TW"/>
        </w:rPr>
        <w:t>2</w:t>
      </w:r>
      <w:r w:rsidRPr="00C65487">
        <w:rPr>
          <w:rFonts w:eastAsiaTheme="minorEastAsia"/>
          <w:b/>
          <w:bCs/>
          <w:lang w:val="en-US" w:eastAsia="zh-TW"/>
        </w:rPr>
        <w:t xml:space="preserve">: </w:t>
      </w:r>
      <w:r w:rsidRPr="00C65487">
        <w:rPr>
          <w:rFonts w:eastAsiaTheme="minorEastAsia"/>
          <w:b/>
          <w:bCs/>
          <w:lang w:eastAsia="zh-TW"/>
        </w:rPr>
        <w:t xml:space="preserve">PDSCH </w:t>
      </w:r>
      <w:r>
        <w:rPr>
          <w:rFonts w:eastAsiaTheme="minorEastAsia"/>
          <w:b/>
          <w:bCs/>
          <w:lang w:eastAsia="zh-TW"/>
        </w:rPr>
        <w:t>M</w:t>
      </w:r>
      <w:r w:rsidRPr="00C65487">
        <w:rPr>
          <w:rFonts w:eastAsiaTheme="minorEastAsia"/>
          <w:b/>
          <w:bCs/>
          <w:lang w:eastAsia="zh-TW"/>
        </w:rPr>
        <w:t xml:space="preserve">apping </w:t>
      </w:r>
      <w:r>
        <w:rPr>
          <w:rFonts w:eastAsiaTheme="minorEastAsia"/>
          <w:b/>
          <w:bCs/>
          <w:lang w:eastAsia="zh-TW"/>
        </w:rPr>
        <w:t>T</w:t>
      </w:r>
      <w:r w:rsidRPr="00C65487">
        <w:rPr>
          <w:rFonts w:eastAsiaTheme="minorEastAsia"/>
          <w:b/>
          <w:bCs/>
          <w:lang w:eastAsia="zh-TW"/>
        </w:rPr>
        <w:t>ype</w:t>
      </w:r>
      <w:r>
        <w:rPr>
          <w:rFonts w:eastAsiaTheme="minorEastAsia"/>
          <w:b/>
          <w:bCs/>
          <w:lang w:eastAsia="zh-TW"/>
        </w:rPr>
        <w:t>-B is an optional capability</w:t>
      </w:r>
      <w:r w:rsidR="00E91210">
        <w:rPr>
          <w:rFonts w:eastAsiaTheme="minorEastAsia"/>
          <w:b/>
          <w:bCs/>
          <w:lang w:eastAsia="zh-TW"/>
        </w:rPr>
        <w:t>.</w:t>
      </w:r>
    </w:p>
    <w:p w14:paraId="79E68F24" w14:textId="5AB98B30" w:rsidR="00752831" w:rsidRPr="00174220" w:rsidRDefault="00752831" w:rsidP="00752831">
      <w:pPr>
        <w:ind w:firstLine="720"/>
        <w:jc w:val="both"/>
        <w:rPr>
          <w:rFonts w:eastAsiaTheme="minorEastAsia"/>
          <w:b/>
          <w:bCs/>
          <w:lang w:eastAsia="zh-TW"/>
        </w:rPr>
      </w:pPr>
      <w:r>
        <w:rPr>
          <w:rFonts w:eastAsiaTheme="minorEastAsia"/>
          <w:b/>
          <w:bCs/>
          <w:lang w:val="en-US" w:eastAsia="zh-TW"/>
        </w:rPr>
        <w:t>Observation</w:t>
      </w:r>
      <w:r w:rsidRPr="00C65487">
        <w:rPr>
          <w:rFonts w:eastAsiaTheme="minorEastAsia"/>
          <w:b/>
          <w:bCs/>
          <w:lang w:val="en-US" w:eastAsia="zh-TW"/>
        </w:rPr>
        <w:t>#</w:t>
      </w:r>
      <w:r>
        <w:rPr>
          <w:rFonts w:eastAsiaTheme="minorEastAsia"/>
          <w:b/>
          <w:bCs/>
          <w:lang w:val="en-US" w:eastAsia="zh-TW"/>
        </w:rPr>
        <w:t>3</w:t>
      </w:r>
      <w:r w:rsidRPr="00C65487">
        <w:rPr>
          <w:rFonts w:eastAsiaTheme="minorEastAsia"/>
          <w:b/>
          <w:bCs/>
          <w:lang w:val="en-US" w:eastAsia="zh-TW"/>
        </w:rPr>
        <w:t xml:space="preserve">: </w:t>
      </w:r>
      <w:r w:rsidRPr="00C65487">
        <w:rPr>
          <w:rFonts w:eastAsiaTheme="minorEastAsia"/>
          <w:b/>
          <w:bCs/>
          <w:lang w:eastAsia="zh-TW"/>
        </w:rPr>
        <w:t xml:space="preserve">PDSCH </w:t>
      </w:r>
      <w:r>
        <w:rPr>
          <w:rFonts w:eastAsiaTheme="minorEastAsia"/>
          <w:b/>
          <w:bCs/>
          <w:lang w:eastAsia="zh-TW"/>
        </w:rPr>
        <w:t>M</w:t>
      </w:r>
      <w:r w:rsidRPr="00C65487">
        <w:rPr>
          <w:rFonts w:eastAsiaTheme="minorEastAsia"/>
          <w:b/>
          <w:bCs/>
          <w:lang w:eastAsia="zh-TW"/>
        </w:rPr>
        <w:t xml:space="preserve">apping </w:t>
      </w:r>
      <w:r>
        <w:rPr>
          <w:rFonts w:eastAsiaTheme="minorEastAsia"/>
          <w:b/>
          <w:bCs/>
          <w:lang w:eastAsia="zh-TW"/>
        </w:rPr>
        <w:t>T</w:t>
      </w:r>
      <w:r w:rsidRPr="00C65487">
        <w:rPr>
          <w:rFonts w:eastAsiaTheme="minorEastAsia"/>
          <w:b/>
          <w:bCs/>
          <w:lang w:eastAsia="zh-TW"/>
        </w:rPr>
        <w:t>ype</w:t>
      </w:r>
      <w:r>
        <w:rPr>
          <w:rFonts w:eastAsiaTheme="minorEastAsia"/>
          <w:b/>
          <w:bCs/>
          <w:lang w:eastAsia="zh-TW"/>
        </w:rPr>
        <w:t>-</w:t>
      </w:r>
      <w:r>
        <w:rPr>
          <w:rFonts w:eastAsiaTheme="minorEastAsia"/>
          <w:b/>
          <w:bCs/>
          <w:lang w:eastAsia="zh-TW"/>
        </w:rPr>
        <w:t xml:space="preserve">A and </w:t>
      </w:r>
      <w:r>
        <w:rPr>
          <w:rFonts w:eastAsiaTheme="minorEastAsia"/>
          <w:b/>
          <w:bCs/>
          <w:lang w:eastAsia="zh-TW"/>
        </w:rPr>
        <w:t>T</w:t>
      </w:r>
      <w:r w:rsidRPr="00C65487">
        <w:rPr>
          <w:rFonts w:eastAsiaTheme="minorEastAsia"/>
          <w:b/>
          <w:bCs/>
          <w:lang w:eastAsia="zh-TW"/>
        </w:rPr>
        <w:t>ype</w:t>
      </w:r>
      <w:r>
        <w:rPr>
          <w:rFonts w:eastAsiaTheme="minorEastAsia"/>
          <w:b/>
          <w:bCs/>
          <w:lang w:eastAsia="zh-TW"/>
        </w:rPr>
        <w:t xml:space="preserve">-B </w:t>
      </w:r>
      <w:r>
        <w:rPr>
          <w:rFonts w:eastAsiaTheme="minorEastAsia"/>
          <w:b/>
          <w:bCs/>
          <w:lang w:eastAsia="zh-TW"/>
        </w:rPr>
        <w:t>only differ in the level of configurability</w:t>
      </w:r>
      <w:r w:rsidR="00E91210">
        <w:rPr>
          <w:rFonts w:eastAsiaTheme="minorEastAsia"/>
          <w:b/>
          <w:bCs/>
          <w:lang w:eastAsia="zh-TW"/>
        </w:rPr>
        <w:t>.</w:t>
      </w:r>
    </w:p>
    <w:p w14:paraId="51DDAA48" w14:textId="74A53D91" w:rsidR="00174220" w:rsidRPr="00174220" w:rsidRDefault="002A09D4" w:rsidP="002A09D4">
      <w:pPr>
        <w:pStyle w:val="ListParagraph"/>
        <w:spacing w:beforeLines="50" w:before="120" w:afterLines="50" w:after="120"/>
        <w:ind w:leftChars="0" w:left="360" w:firstLine="360"/>
        <w:jc w:val="both"/>
        <w:rPr>
          <w:rFonts w:eastAsiaTheme="minorEastAsia" w:cs="SimSun"/>
          <w:bCs/>
          <w:lang w:eastAsia="zh-TW"/>
        </w:rPr>
      </w:pPr>
      <w:r w:rsidRPr="00C65487">
        <w:rPr>
          <w:rFonts w:eastAsiaTheme="minorEastAsia"/>
          <w:b/>
          <w:bCs/>
          <w:lang w:val="en-US" w:eastAsia="zh-TW"/>
        </w:rPr>
        <w:t>Proposal#</w:t>
      </w:r>
      <w:r>
        <w:rPr>
          <w:rFonts w:eastAsiaTheme="minorEastAsia"/>
          <w:b/>
          <w:bCs/>
          <w:lang w:val="en-US" w:eastAsia="zh-TW"/>
        </w:rPr>
        <w:t>3</w:t>
      </w:r>
      <w:r w:rsidRPr="00C65487">
        <w:rPr>
          <w:rFonts w:eastAsiaTheme="minorEastAsia"/>
          <w:b/>
          <w:bCs/>
          <w:lang w:val="en-US" w:eastAsia="zh-TW"/>
        </w:rPr>
        <w:t xml:space="preserve">: </w:t>
      </w:r>
      <w:r>
        <w:rPr>
          <w:rFonts w:eastAsiaTheme="minorEastAsia"/>
          <w:b/>
          <w:bCs/>
          <w:lang w:val="en-US" w:eastAsia="zh-TW"/>
        </w:rPr>
        <w:t xml:space="preserve">Do not define requirements for </w:t>
      </w:r>
      <w:r w:rsidRPr="00C65487">
        <w:rPr>
          <w:rFonts w:eastAsiaTheme="minorEastAsia"/>
          <w:b/>
          <w:bCs/>
          <w:lang w:eastAsia="zh-TW"/>
        </w:rPr>
        <w:t xml:space="preserve">PDSCH </w:t>
      </w:r>
      <w:r>
        <w:rPr>
          <w:rFonts w:eastAsiaTheme="minorEastAsia"/>
          <w:b/>
          <w:bCs/>
          <w:lang w:eastAsia="zh-TW"/>
        </w:rPr>
        <w:t>M</w:t>
      </w:r>
      <w:r w:rsidRPr="00C65487">
        <w:rPr>
          <w:rFonts w:eastAsiaTheme="minorEastAsia"/>
          <w:b/>
          <w:bCs/>
          <w:lang w:eastAsia="zh-TW"/>
        </w:rPr>
        <w:t xml:space="preserve">apping </w:t>
      </w:r>
      <w:r>
        <w:rPr>
          <w:rFonts w:eastAsiaTheme="minorEastAsia"/>
          <w:b/>
          <w:bCs/>
          <w:lang w:eastAsia="zh-TW"/>
        </w:rPr>
        <w:t>T</w:t>
      </w:r>
      <w:r w:rsidRPr="00C65487">
        <w:rPr>
          <w:rFonts w:eastAsiaTheme="minorEastAsia"/>
          <w:b/>
          <w:bCs/>
          <w:lang w:eastAsia="zh-TW"/>
        </w:rPr>
        <w:t>ype</w:t>
      </w:r>
      <w:r>
        <w:rPr>
          <w:rFonts w:eastAsiaTheme="minorEastAsia"/>
          <w:b/>
          <w:bCs/>
          <w:lang w:eastAsia="zh-TW"/>
        </w:rPr>
        <w:t>-</w:t>
      </w:r>
      <w:r>
        <w:rPr>
          <w:rFonts w:eastAsiaTheme="minorEastAsia"/>
          <w:b/>
          <w:bCs/>
          <w:lang w:eastAsia="zh-TW"/>
        </w:rPr>
        <w:t>B</w:t>
      </w:r>
    </w:p>
    <w:p w14:paraId="474BCD57" w14:textId="1BECD0F1" w:rsidR="00752831" w:rsidRDefault="00752831" w:rsidP="00752831">
      <w:pPr>
        <w:pStyle w:val="ListParagraph"/>
        <w:numPr>
          <w:ilvl w:val="0"/>
          <w:numId w:val="42"/>
        </w:numPr>
        <w:spacing w:beforeLines="50" w:before="120" w:afterLines="50" w:after="120"/>
        <w:ind w:leftChars="0"/>
        <w:jc w:val="both"/>
        <w:rPr>
          <w:rFonts w:eastAsiaTheme="minorEastAsia" w:cs="SimSun"/>
          <w:bCs/>
          <w:lang w:eastAsia="zh-TW"/>
        </w:rPr>
      </w:pPr>
      <w:r>
        <w:rPr>
          <w:rFonts w:eastAsiaTheme="minorEastAsia" w:cs="SimSun"/>
          <w:b/>
          <w:u w:val="single"/>
          <w:lang w:eastAsia="zh-TW"/>
        </w:rPr>
        <w:t>Two MCS plus Beamforming Model for 2CW Test Cases</w:t>
      </w:r>
      <w:r w:rsidR="006A57AD" w:rsidRPr="006A57AD">
        <w:rPr>
          <w:rFonts w:eastAsiaTheme="minorEastAsia" w:cs="SimSun"/>
          <w:b/>
          <w:lang w:eastAsia="zh-TW"/>
        </w:rPr>
        <w:t>:</w:t>
      </w:r>
      <w:r w:rsidR="006A57AD">
        <w:rPr>
          <w:rFonts w:eastAsiaTheme="minorEastAsia" w:cs="SimSun"/>
          <w:bCs/>
          <w:lang w:eastAsia="zh-TW"/>
        </w:rPr>
        <w:t xml:space="preserve"> </w:t>
      </w:r>
      <w:r w:rsidR="002A6BEB">
        <w:rPr>
          <w:rFonts w:eastAsiaTheme="minorEastAsia" w:cs="SimSun"/>
          <w:bCs/>
          <w:lang w:eastAsia="zh-TW"/>
        </w:rPr>
        <w:t>It has been raised the proposal that f</w:t>
      </w:r>
      <w:r w:rsidRPr="00752831">
        <w:rPr>
          <w:rFonts w:eastAsiaTheme="minorEastAsia" w:cs="SimSun"/>
          <w:bCs/>
          <w:lang w:eastAsia="zh-TW"/>
        </w:rPr>
        <w:t>or 2CW test cases,</w:t>
      </w:r>
      <w:r w:rsidR="002A6BEB">
        <w:rPr>
          <w:rFonts w:eastAsiaTheme="minorEastAsia" w:cs="SimSun"/>
          <w:bCs/>
          <w:lang w:eastAsia="zh-TW"/>
        </w:rPr>
        <w:t xml:space="preserve"> CWs optimized with different MCS should be used as the scenario. This comes from concerns that </w:t>
      </w:r>
      <w:r w:rsidR="002A6BEB" w:rsidRPr="002A6BEB">
        <w:rPr>
          <w:rFonts w:eastAsiaTheme="minorEastAsia" w:cs="SimSun"/>
          <w:bCs/>
          <w:lang w:eastAsia="zh-TW"/>
        </w:rPr>
        <w:t>if a simple TDL model is used with no spatial correlation between layers, then no spatial component is introduced, and each layer exhibits the same average post equalization SINR</w:t>
      </w:r>
      <w:r w:rsidR="002A6BEB">
        <w:rPr>
          <w:rFonts w:eastAsiaTheme="minorEastAsia" w:cs="SimSun"/>
          <w:bCs/>
          <w:lang w:eastAsia="zh-TW"/>
        </w:rPr>
        <w:t>.</w:t>
      </w:r>
      <w:r w:rsidR="009602EF">
        <w:rPr>
          <w:rFonts w:eastAsiaTheme="minorEastAsia" w:cs="SimSun"/>
          <w:bCs/>
          <w:lang w:eastAsia="zh-TW"/>
        </w:rPr>
        <w:t xml:space="preserve"> From a UE </w:t>
      </w:r>
      <w:r w:rsidR="00D1106F">
        <w:rPr>
          <w:rFonts w:eastAsiaTheme="minorEastAsia" w:cs="SimSun"/>
          <w:bCs/>
          <w:lang w:eastAsia="zh-TW"/>
        </w:rPr>
        <w:t>point of view</w:t>
      </w:r>
      <w:r w:rsidR="009602EF">
        <w:rPr>
          <w:rFonts w:eastAsiaTheme="minorEastAsia" w:cs="SimSun"/>
          <w:bCs/>
          <w:lang w:eastAsia="zh-TW"/>
        </w:rPr>
        <w:t xml:space="preserve">, </w:t>
      </w:r>
      <w:r w:rsidR="00D1106F">
        <w:rPr>
          <w:rFonts w:eastAsiaTheme="minorEastAsia" w:cs="SimSun"/>
          <w:bCs/>
          <w:lang w:eastAsia="zh-TW"/>
        </w:rPr>
        <w:t>what</w:t>
      </w:r>
      <w:r w:rsidR="009602EF">
        <w:rPr>
          <w:rFonts w:eastAsiaTheme="minorEastAsia" w:cs="SimSun"/>
          <w:bCs/>
          <w:lang w:eastAsia="zh-TW"/>
        </w:rPr>
        <w:t xml:space="preserve"> MCS</w:t>
      </w:r>
      <w:r w:rsidR="00D1106F">
        <w:rPr>
          <w:rFonts w:eastAsiaTheme="minorEastAsia" w:cs="SimSun"/>
          <w:bCs/>
          <w:lang w:eastAsia="zh-TW"/>
        </w:rPr>
        <w:t xml:space="preserve"> are configured to each CW is nothing critical.</w:t>
      </w:r>
    </w:p>
    <w:p w14:paraId="40D084BF" w14:textId="1E5E7CB7" w:rsidR="009602EF" w:rsidRPr="009602EF" w:rsidRDefault="009602EF" w:rsidP="00D1106F">
      <w:pPr>
        <w:ind w:left="720"/>
        <w:jc w:val="both"/>
        <w:rPr>
          <w:rFonts w:eastAsiaTheme="minorEastAsia"/>
          <w:b/>
          <w:bCs/>
          <w:lang w:eastAsia="zh-TW"/>
        </w:rPr>
      </w:pPr>
      <w:r w:rsidRPr="009602EF">
        <w:rPr>
          <w:rFonts w:eastAsiaTheme="minorEastAsia"/>
          <w:b/>
          <w:bCs/>
          <w:lang w:val="en-US" w:eastAsia="zh-TW"/>
        </w:rPr>
        <w:t>Observation#</w:t>
      </w:r>
      <w:r w:rsidR="00D1106F">
        <w:rPr>
          <w:rFonts w:eastAsiaTheme="minorEastAsia"/>
          <w:b/>
          <w:bCs/>
          <w:lang w:val="en-US" w:eastAsia="zh-TW"/>
        </w:rPr>
        <w:t>4</w:t>
      </w:r>
      <w:r w:rsidRPr="009602EF">
        <w:rPr>
          <w:rFonts w:eastAsiaTheme="minorEastAsia"/>
          <w:b/>
          <w:bCs/>
          <w:lang w:val="en-US" w:eastAsia="zh-TW"/>
        </w:rPr>
        <w:t xml:space="preserve">: </w:t>
      </w:r>
      <w:r w:rsidR="00D1106F">
        <w:rPr>
          <w:rFonts w:eastAsiaTheme="minorEastAsia"/>
          <w:b/>
          <w:bCs/>
          <w:lang w:val="en-US" w:eastAsia="zh-TW"/>
        </w:rPr>
        <w:t>Throughput maximization on channels where layers exhibit substantially distinct reliability, closed-loop testing is better suited</w:t>
      </w:r>
      <w:r w:rsidR="00E91210">
        <w:rPr>
          <w:rFonts w:eastAsiaTheme="minorEastAsia"/>
          <w:b/>
          <w:bCs/>
          <w:lang w:val="en-US" w:eastAsia="zh-TW"/>
        </w:rPr>
        <w:t>.</w:t>
      </w:r>
    </w:p>
    <w:p w14:paraId="79F74851" w14:textId="7C13CAF8" w:rsidR="00174220" w:rsidRPr="00174220" w:rsidRDefault="00752831" w:rsidP="00752831">
      <w:pPr>
        <w:spacing w:beforeLines="50" w:before="120" w:afterLines="50" w:after="120"/>
        <w:ind w:firstLine="720"/>
        <w:jc w:val="both"/>
        <w:rPr>
          <w:rFonts w:eastAsiaTheme="minorEastAsia" w:cs="SimSun"/>
          <w:b/>
          <w:lang w:eastAsia="zh-TW"/>
        </w:rPr>
      </w:pPr>
      <w:r w:rsidRPr="00752831">
        <w:rPr>
          <w:rFonts w:eastAsiaTheme="minorEastAsia" w:cs="SimSun"/>
          <w:b/>
          <w:lang w:eastAsia="zh-TW"/>
        </w:rPr>
        <w:t>Proposal</w:t>
      </w:r>
      <w:r w:rsidRPr="00752831">
        <w:rPr>
          <w:rFonts w:eastAsiaTheme="minorEastAsia" w:cs="SimSun"/>
          <w:b/>
          <w:lang w:eastAsia="zh-TW"/>
        </w:rPr>
        <w:t>#</w:t>
      </w:r>
      <w:r w:rsidR="00D1106F">
        <w:rPr>
          <w:rFonts w:eastAsiaTheme="minorEastAsia" w:cs="SimSun"/>
          <w:b/>
          <w:lang w:eastAsia="zh-TW"/>
        </w:rPr>
        <w:t>4</w:t>
      </w:r>
      <w:r w:rsidRPr="00752831">
        <w:rPr>
          <w:rFonts w:eastAsiaTheme="minorEastAsia" w:cs="SimSun"/>
          <w:b/>
          <w:lang w:eastAsia="zh-TW"/>
        </w:rPr>
        <w:t xml:space="preserve">: For 2CW test cases, define the same MCS </w:t>
      </w:r>
      <w:r w:rsidRPr="00752831">
        <w:rPr>
          <w:rFonts w:eastAsiaTheme="minorEastAsia" w:cs="SimSun"/>
          <w:b/>
          <w:lang w:eastAsia="zh-TW"/>
        </w:rPr>
        <w:t>without extra beamforming model</w:t>
      </w:r>
      <w:r w:rsidR="00E91210">
        <w:rPr>
          <w:rFonts w:eastAsiaTheme="minorEastAsia" w:cs="SimSun"/>
          <w:b/>
          <w:lang w:eastAsia="zh-TW"/>
        </w:rPr>
        <w:t>.</w:t>
      </w:r>
    </w:p>
    <w:p w14:paraId="52B5B7A4" w14:textId="28B5B8BA" w:rsidR="00752831" w:rsidRPr="00C5045C" w:rsidRDefault="00752831" w:rsidP="00752831">
      <w:pPr>
        <w:pStyle w:val="ListParagraph"/>
        <w:numPr>
          <w:ilvl w:val="0"/>
          <w:numId w:val="42"/>
        </w:numPr>
        <w:spacing w:beforeLines="50" w:before="120" w:afterLines="50" w:after="120"/>
        <w:ind w:leftChars="0"/>
        <w:jc w:val="both"/>
        <w:rPr>
          <w:rFonts w:eastAsiaTheme="minorEastAsia" w:cs="SimSun"/>
          <w:bCs/>
          <w:lang w:eastAsia="zh-TW"/>
        </w:rPr>
      </w:pPr>
      <w:r w:rsidRPr="00752831">
        <w:rPr>
          <w:rFonts w:eastAsiaTheme="minorEastAsia" w:cs="SimSun"/>
          <w:b/>
          <w:u w:val="single"/>
          <w:lang w:eastAsia="zh-TW"/>
        </w:rPr>
        <w:lastRenderedPageBreak/>
        <w:t>NZP CSI-RS overlapping with PDSCH for CSI-RS ports larger than 4Tx</w:t>
      </w:r>
      <w:r w:rsidRPr="006A57AD">
        <w:rPr>
          <w:rFonts w:eastAsiaTheme="minorEastAsia" w:cs="SimSun"/>
          <w:b/>
          <w:lang w:eastAsia="zh-TW"/>
        </w:rPr>
        <w:t>:</w:t>
      </w:r>
      <w:r>
        <w:rPr>
          <w:rFonts w:eastAsiaTheme="minorEastAsia" w:cs="SimSun"/>
          <w:bCs/>
          <w:lang w:eastAsia="zh-TW"/>
        </w:rPr>
        <w:t xml:space="preserve"> </w:t>
      </w:r>
      <w:r w:rsidR="0022219C">
        <w:rPr>
          <w:rFonts w:eastAsiaTheme="minorEastAsia" w:cs="SimSun"/>
          <w:bCs/>
          <w:lang w:eastAsia="zh-TW"/>
        </w:rPr>
        <w:t>In RAN</w:t>
      </w:r>
      <w:r w:rsidR="0078025B">
        <w:rPr>
          <w:rFonts w:eastAsiaTheme="minorEastAsia" w:cs="SimSun"/>
          <w:bCs/>
          <w:lang w:eastAsia="zh-TW"/>
        </w:rPr>
        <w:t xml:space="preserve">4#105 [2] it was agreed that CSI-RS overlapping with PDSCH would be out of the scope of this WI, among several other scenarios. </w:t>
      </w:r>
      <w:bookmarkStart w:id="4" w:name="_Hlk126850252"/>
      <w:r w:rsidR="0078025B">
        <w:rPr>
          <w:rFonts w:eastAsiaTheme="minorEastAsia" w:cs="SimSun"/>
          <w:bCs/>
          <w:lang w:eastAsia="zh-TW"/>
        </w:rPr>
        <w:t xml:space="preserve">Operators wants to bring this scenario again, with concerns that if </w:t>
      </w:r>
      <w:r w:rsidR="0078025B" w:rsidRPr="0078025B">
        <w:rPr>
          <w:rFonts w:eastAsiaTheme="minorEastAsia" w:cs="SimSun"/>
          <w:bCs/>
          <w:lang w:val="en-US" w:eastAsia="zh-TW"/>
        </w:rPr>
        <w:t>CSI-RS ports as large as 8/16</w:t>
      </w:r>
      <w:r w:rsidR="0078025B">
        <w:rPr>
          <w:rFonts w:eastAsiaTheme="minorEastAsia" w:cs="SimSun"/>
          <w:bCs/>
          <w:lang w:val="en-US" w:eastAsia="zh-TW"/>
        </w:rPr>
        <w:t xml:space="preserve"> are used</w:t>
      </w:r>
      <w:r w:rsidR="0078025B" w:rsidRPr="0078025B">
        <w:rPr>
          <w:rFonts w:eastAsiaTheme="minorEastAsia" w:cs="SimSun"/>
          <w:bCs/>
          <w:lang w:val="en-US" w:eastAsia="zh-TW"/>
        </w:rPr>
        <w:t>,</w:t>
      </w:r>
      <w:bookmarkEnd w:id="4"/>
      <w:r w:rsidR="0078025B" w:rsidRPr="0078025B">
        <w:rPr>
          <w:rFonts w:eastAsiaTheme="minorEastAsia" w:cs="SimSun"/>
          <w:bCs/>
          <w:lang w:val="en-US" w:eastAsia="zh-TW"/>
        </w:rPr>
        <w:t xml:space="preserve"> there will be 8/16 REs per PRB not available for PDSCH</w:t>
      </w:r>
      <w:bookmarkStart w:id="5" w:name="_Hlk126850288"/>
      <w:r w:rsidR="0078025B">
        <w:rPr>
          <w:rFonts w:eastAsiaTheme="minorEastAsia" w:cs="SimSun"/>
          <w:bCs/>
          <w:lang w:val="en-US" w:eastAsia="zh-TW"/>
        </w:rPr>
        <w:t xml:space="preserve">, with concerns on final code rate due to rate matching and </w:t>
      </w:r>
      <w:r w:rsidR="0082258B">
        <w:rPr>
          <w:rFonts w:eastAsiaTheme="minorEastAsia" w:cs="SimSun"/>
          <w:bCs/>
          <w:lang w:val="en-US" w:eastAsia="zh-TW"/>
        </w:rPr>
        <w:t>the</w:t>
      </w:r>
      <w:r w:rsidR="0078025B">
        <w:rPr>
          <w:rFonts w:eastAsiaTheme="minorEastAsia" w:cs="SimSun"/>
          <w:bCs/>
          <w:lang w:val="en-US" w:eastAsia="zh-TW"/>
        </w:rPr>
        <w:t xml:space="preserve"> impl</w:t>
      </w:r>
      <w:r w:rsidR="00C5045C">
        <w:rPr>
          <w:rFonts w:eastAsiaTheme="minorEastAsia" w:cs="SimSun"/>
          <w:bCs/>
          <w:lang w:val="en-US" w:eastAsia="zh-TW"/>
        </w:rPr>
        <w:t>i</w:t>
      </w:r>
      <w:r w:rsidR="0078025B">
        <w:rPr>
          <w:rFonts w:eastAsiaTheme="minorEastAsia" w:cs="SimSun"/>
          <w:bCs/>
          <w:lang w:val="en-US" w:eastAsia="zh-TW"/>
        </w:rPr>
        <w:t xml:space="preserve">cations on </w:t>
      </w:r>
      <w:r w:rsidR="0082258B">
        <w:rPr>
          <w:rFonts w:eastAsiaTheme="minorEastAsia" w:cs="SimSun"/>
          <w:bCs/>
          <w:lang w:val="en-US" w:eastAsia="zh-TW"/>
        </w:rPr>
        <w:t xml:space="preserve">code block </w:t>
      </w:r>
      <w:proofErr w:type="spellStart"/>
      <w:r w:rsidR="0078025B">
        <w:rPr>
          <w:rFonts w:eastAsiaTheme="minorEastAsia" w:cs="SimSun"/>
          <w:bCs/>
          <w:lang w:val="en-US" w:eastAsia="zh-TW"/>
        </w:rPr>
        <w:t>decodability</w:t>
      </w:r>
      <w:proofErr w:type="spellEnd"/>
      <w:r w:rsidR="0078025B">
        <w:rPr>
          <w:rFonts w:eastAsiaTheme="minorEastAsia" w:cs="SimSun"/>
          <w:bCs/>
          <w:lang w:val="en-US" w:eastAsia="zh-TW"/>
        </w:rPr>
        <w:t>.</w:t>
      </w:r>
      <w:bookmarkEnd w:id="5"/>
    </w:p>
    <w:p w14:paraId="3DF6F5A9" w14:textId="06D76E1C" w:rsidR="00C5045C" w:rsidRDefault="00C5045C" w:rsidP="00C5045C">
      <w:pPr>
        <w:spacing w:beforeLines="50" w:before="120" w:afterLines="50" w:after="120"/>
        <w:ind w:left="720"/>
        <w:jc w:val="both"/>
        <w:rPr>
          <w:rFonts w:eastAsiaTheme="minorEastAsia"/>
          <w:b/>
          <w:bCs/>
          <w:lang w:val="en-US" w:eastAsia="zh-TW"/>
        </w:rPr>
      </w:pPr>
      <w:r w:rsidRPr="00C5045C">
        <w:rPr>
          <w:rFonts w:eastAsiaTheme="minorEastAsia"/>
          <w:b/>
          <w:bCs/>
          <w:lang w:val="en-US" w:eastAsia="zh-TW"/>
        </w:rPr>
        <w:t>Observation#</w:t>
      </w:r>
      <w:r>
        <w:rPr>
          <w:rFonts w:eastAsiaTheme="minorEastAsia"/>
          <w:b/>
          <w:bCs/>
          <w:lang w:val="en-US" w:eastAsia="zh-TW"/>
        </w:rPr>
        <w:t>5</w:t>
      </w:r>
      <w:r w:rsidRPr="00C5045C">
        <w:rPr>
          <w:rFonts w:eastAsiaTheme="minorEastAsia"/>
          <w:b/>
          <w:bCs/>
          <w:lang w:val="en-US" w:eastAsia="zh-TW"/>
        </w:rPr>
        <w:t xml:space="preserve">: </w:t>
      </w:r>
      <w:r w:rsidR="00D95D8B">
        <w:rPr>
          <w:rFonts w:eastAsiaTheme="minorEastAsia"/>
          <w:b/>
          <w:bCs/>
          <w:lang w:val="en-US" w:eastAsia="zh-TW"/>
        </w:rPr>
        <w:t xml:space="preserve">If we agree on CSI-RS overlapping PDSCH, we </w:t>
      </w:r>
      <w:proofErr w:type="gramStart"/>
      <w:r w:rsidR="00D95D8B">
        <w:rPr>
          <w:rFonts w:eastAsiaTheme="minorEastAsia"/>
          <w:b/>
          <w:bCs/>
          <w:lang w:val="en-US" w:eastAsia="zh-TW"/>
        </w:rPr>
        <w:t>would</w:t>
      </w:r>
      <w:proofErr w:type="gramEnd"/>
      <w:r w:rsidR="00D95D8B">
        <w:rPr>
          <w:rFonts w:eastAsiaTheme="minorEastAsia"/>
          <w:b/>
          <w:bCs/>
          <w:lang w:val="en-US" w:eastAsia="zh-TW"/>
        </w:rPr>
        <w:t xml:space="preserve"> need to check feasibility again</w:t>
      </w:r>
      <w:r w:rsidR="00B418C0">
        <w:rPr>
          <w:rFonts w:eastAsiaTheme="minorEastAsia"/>
          <w:b/>
          <w:bCs/>
          <w:lang w:val="en-US" w:eastAsia="zh-TW"/>
        </w:rPr>
        <w:t>, since we are exploring feasibility without overlaps into PDSCH.</w:t>
      </w:r>
    </w:p>
    <w:p w14:paraId="0009ADD8" w14:textId="22EB3733" w:rsidR="00D95D8B" w:rsidRPr="00C5045C" w:rsidRDefault="00D95D8B" w:rsidP="00D95D8B">
      <w:pPr>
        <w:spacing w:beforeLines="50" w:before="120" w:afterLines="50" w:after="120"/>
        <w:ind w:left="720"/>
        <w:jc w:val="both"/>
        <w:rPr>
          <w:rFonts w:eastAsiaTheme="minorEastAsia" w:cs="SimSun"/>
          <w:bCs/>
          <w:lang w:eastAsia="zh-TW"/>
        </w:rPr>
      </w:pPr>
      <w:r w:rsidRPr="00C5045C">
        <w:rPr>
          <w:rFonts w:eastAsiaTheme="minorEastAsia"/>
          <w:b/>
          <w:bCs/>
          <w:lang w:val="en-US" w:eastAsia="zh-TW"/>
        </w:rPr>
        <w:t>Observation#</w:t>
      </w:r>
      <w:r>
        <w:rPr>
          <w:rFonts w:eastAsiaTheme="minorEastAsia"/>
          <w:b/>
          <w:bCs/>
          <w:lang w:val="en-US" w:eastAsia="zh-TW"/>
        </w:rPr>
        <w:t>6</w:t>
      </w:r>
      <w:r w:rsidRPr="00C5045C">
        <w:rPr>
          <w:rFonts w:eastAsiaTheme="minorEastAsia"/>
          <w:b/>
          <w:bCs/>
          <w:lang w:val="en-US" w:eastAsia="zh-TW"/>
        </w:rPr>
        <w:t xml:space="preserve">: </w:t>
      </w:r>
      <w:r>
        <w:rPr>
          <w:rFonts w:eastAsiaTheme="minorEastAsia"/>
          <w:b/>
          <w:bCs/>
          <w:lang w:val="en-US" w:eastAsia="zh-TW"/>
        </w:rPr>
        <w:t>Such configuration and the implication on initial code rate of the transmission are valid configurations, and there’s nothing to verify in the UE about that.</w:t>
      </w:r>
    </w:p>
    <w:p w14:paraId="2052F11C" w14:textId="2A8E9317" w:rsidR="00752831" w:rsidRPr="00174220" w:rsidRDefault="00752831" w:rsidP="00647819">
      <w:pPr>
        <w:spacing w:beforeLines="50" w:before="120" w:afterLines="50" w:after="120"/>
        <w:ind w:left="720"/>
        <w:jc w:val="both"/>
        <w:rPr>
          <w:rFonts w:eastAsiaTheme="minorEastAsia" w:cs="SimSun"/>
          <w:b/>
          <w:lang w:eastAsia="zh-TW"/>
        </w:rPr>
      </w:pPr>
      <w:r w:rsidRPr="00752831">
        <w:rPr>
          <w:rFonts w:eastAsiaTheme="minorEastAsia" w:cs="SimSun"/>
          <w:b/>
          <w:lang w:eastAsia="zh-TW"/>
        </w:rPr>
        <w:t>Proposal#</w:t>
      </w:r>
      <w:r w:rsidR="00011F9E">
        <w:rPr>
          <w:rFonts w:eastAsiaTheme="minorEastAsia" w:cs="SimSun"/>
          <w:b/>
          <w:lang w:eastAsia="zh-TW"/>
        </w:rPr>
        <w:t>5</w:t>
      </w:r>
      <w:r w:rsidRPr="00752831">
        <w:rPr>
          <w:rFonts w:eastAsiaTheme="minorEastAsia" w:cs="SimSun"/>
          <w:b/>
          <w:lang w:eastAsia="zh-TW"/>
        </w:rPr>
        <w:t xml:space="preserve">: Do not consider configuration of NZP CSI-RS overlapping with PDSCH for CSI-RS </w:t>
      </w:r>
      <w:r w:rsidR="00647819">
        <w:rPr>
          <w:rFonts w:eastAsiaTheme="minorEastAsia" w:cs="SimSun"/>
          <w:b/>
          <w:lang w:eastAsia="zh-TW"/>
        </w:rPr>
        <w:t xml:space="preserve">even with </w:t>
      </w:r>
      <w:r w:rsidRPr="00752831">
        <w:rPr>
          <w:rFonts w:eastAsiaTheme="minorEastAsia" w:cs="SimSun"/>
          <w:b/>
          <w:lang w:eastAsia="zh-TW"/>
        </w:rPr>
        <w:t>ports larger than 4Tx</w:t>
      </w:r>
      <w:r w:rsidR="00E91210">
        <w:rPr>
          <w:rFonts w:eastAsiaTheme="minorEastAsia" w:cs="SimSun"/>
          <w:b/>
          <w:lang w:eastAsia="zh-TW"/>
        </w:rPr>
        <w:t>.</w:t>
      </w:r>
    </w:p>
    <w:p w14:paraId="1CEA4B10" w14:textId="77777777" w:rsidR="004D1FDD" w:rsidRDefault="004D1FDD" w:rsidP="00130B2A">
      <w:pPr>
        <w:tabs>
          <w:tab w:val="num" w:pos="720"/>
        </w:tabs>
        <w:spacing w:beforeLines="50" w:before="120" w:afterLines="50" w:after="120"/>
        <w:jc w:val="both"/>
        <w:rPr>
          <w:rFonts w:eastAsiaTheme="minorEastAsia" w:cs="SimSun"/>
          <w:bCs/>
          <w:lang w:eastAsia="zh-TW"/>
        </w:rPr>
      </w:pPr>
    </w:p>
    <w:p w14:paraId="1D14D51F" w14:textId="3B297DAC" w:rsidR="003C55B6" w:rsidRPr="0082258B" w:rsidRDefault="0082258B" w:rsidP="00487107">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PDSCH Requirements and Simulation Results</w:t>
      </w:r>
    </w:p>
    <w:p w14:paraId="03525972" w14:textId="20C5EF0F" w:rsidR="0082258B" w:rsidRPr="0082258B" w:rsidRDefault="0082258B" w:rsidP="0082258B">
      <w:pPr>
        <w:rPr>
          <w:rFonts w:eastAsiaTheme="minorEastAsia"/>
          <w:lang w:eastAsia="zh-TW"/>
        </w:rPr>
      </w:pPr>
      <w:r>
        <w:rPr>
          <w:rFonts w:eastAsiaTheme="minorEastAsia"/>
          <w:lang w:eastAsia="zh-TW"/>
        </w:rPr>
        <w:t xml:space="preserve">As </w:t>
      </w:r>
      <w:r w:rsidR="009C0DE2">
        <w:rPr>
          <w:rFonts w:eastAsiaTheme="minorEastAsia"/>
          <w:lang w:eastAsia="zh-TW"/>
        </w:rPr>
        <w:t>agreed,</w:t>
      </w:r>
      <w:r>
        <w:rPr>
          <w:rFonts w:eastAsiaTheme="minorEastAsia"/>
          <w:lang w:eastAsia="zh-TW"/>
        </w:rPr>
        <w:t xml:space="preserve"> in [1], scenarios have been down</w:t>
      </w:r>
      <w:r w:rsidR="00493A8C">
        <w:rPr>
          <w:rFonts w:eastAsiaTheme="minorEastAsia"/>
          <w:lang w:eastAsia="zh-TW"/>
        </w:rPr>
        <w:t xml:space="preserve"> </w:t>
      </w:r>
      <w:r>
        <w:rPr>
          <w:rFonts w:eastAsiaTheme="minorEastAsia"/>
          <w:lang w:eastAsia="zh-TW"/>
        </w:rPr>
        <w:t xml:space="preserve">selected to the </w:t>
      </w:r>
      <w:proofErr w:type="gramStart"/>
      <w:r>
        <w:rPr>
          <w:rFonts w:eastAsiaTheme="minorEastAsia"/>
          <w:lang w:eastAsia="zh-TW"/>
        </w:rPr>
        <w:t>following</w:t>
      </w:r>
      <w:proofErr w:type="gramEnd"/>
    </w:p>
    <w:p w14:paraId="2E8C2B53" w14:textId="4089DBB0" w:rsidR="0082258B" w:rsidRPr="0082258B" w:rsidRDefault="0082258B" w:rsidP="0082258B">
      <w:pPr>
        <w:pStyle w:val="ListParagraph"/>
        <w:numPr>
          <w:ilvl w:val="0"/>
          <w:numId w:val="44"/>
        </w:numPr>
        <w:spacing w:after="120"/>
        <w:ind w:leftChars="0"/>
        <w:rPr>
          <w:rFonts w:eastAsiaTheme="minorEastAsia"/>
          <w:lang w:val="de-DE"/>
        </w:rPr>
      </w:pPr>
      <w:r w:rsidRPr="0082258B">
        <w:rPr>
          <w:rFonts w:eastAsiaTheme="minorEastAsia"/>
          <w:lang w:val="de-DE"/>
        </w:rPr>
        <w:t>Rank 2: 2T8R</w:t>
      </w:r>
      <w:r w:rsidRPr="0082258B">
        <w:rPr>
          <w:rFonts w:eastAsiaTheme="minorEastAsia"/>
          <w:lang w:val="de-DE"/>
        </w:rPr>
        <w:t>, ULA Medium B</w:t>
      </w:r>
      <w:r>
        <w:rPr>
          <w:rFonts w:eastAsiaTheme="minorEastAsia"/>
          <w:lang w:val="de-DE"/>
        </w:rPr>
        <w:t xml:space="preserve">, </w:t>
      </w:r>
      <w:r w:rsidRPr="0082258B">
        <w:rPr>
          <w:rFonts w:eastAsia="SimSun"/>
          <w:szCs w:val="24"/>
          <w:lang w:val="de-DE" w:eastAsia="zh-CN"/>
        </w:rPr>
        <w:t>TDLA30-10</w:t>
      </w:r>
      <w:r>
        <w:rPr>
          <w:rFonts w:eastAsia="SimSun"/>
          <w:szCs w:val="24"/>
          <w:lang w:val="de-DE" w:eastAsia="zh-CN"/>
        </w:rPr>
        <w:t xml:space="preserve"> and </w:t>
      </w:r>
      <w:r w:rsidRPr="0082258B">
        <w:rPr>
          <w:rFonts w:eastAsia="SimSun"/>
          <w:szCs w:val="24"/>
          <w:lang w:val="de-DE" w:eastAsia="zh-CN"/>
        </w:rPr>
        <w:t>TDLC300-100</w:t>
      </w:r>
    </w:p>
    <w:p w14:paraId="5266D2CD" w14:textId="5BA7EDEF" w:rsidR="0082258B" w:rsidRPr="001E43AC" w:rsidRDefault="0082258B" w:rsidP="0082258B">
      <w:pPr>
        <w:pStyle w:val="ListParagraph"/>
        <w:numPr>
          <w:ilvl w:val="0"/>
          <w:numId w:val="44"/>
        </w:numPr>
        <w:spacing w:after="120"/>
        <w:ind w:leftChars="0"/>
        <w:rPr>
          <w:rFonts w:eastAsiaTheme="minorEastAsia"/>
        </w:rPr>
      </w:pPr>
      <w:r w:rsidRPr="001E43AC">
        <w:rPr>
          <w:rFonts w:eastAsiaTheme="minorEastAsia"/>
        </w:rPr>
        <w:t>Rank 4: 4T8R</w:t>
      </w:r>
      <w:r>
        <w:rPr>
          <w:rFonts w:eastAsiaTheme="minorEastAsia"/>
        </w:rPr>
        <w:t xml:space="preserve">, ULA Low, </w:t>
      </w:r>
      <w:r w:rsidRPr="0082258B">
        <w:rPr>
          <w:rFonts w:eastAsia="SimSun"/>
          <w:szCs w:val="24"/>
          <w:lang w:val="en-US" w:eastAsia="zh-CN"/>
        </w:rPr>
        <w:t>TDLA30-10</w:t>
      </w:r>
    </w:p>
    <w:p w14:paraId="4DB1F440" w14:textId="37D28A70" w:rsidR="0082258B" w:rsidRPr="001E43AC" w:rsidRDefault="0082258B" w:rsidP="0082258B">
      <w:pPr>
        <w:pStyle w:val="ListParagraph"/>
        <w:numPr>
          <w:ilvl w:val="0"/>
          <w:numId w:val="44"/>
        </w:numPr>
        <w:spacing w:after="120"/>
        <w:ind w:leftChars="0"/>
        <w:rPr>
          <w:rFonts w:eastAsiaTheme="minorEastAsia"/>
        </w:rPr>
      </w:pPr>
      <w:r w:rsidRPr="001E43AC">
        <w:rPr>
          <w:rFonts w:eastAsiaTheme="minorEastAsia"/>
        </w:rPr>
        <w:t>Rank 8: 8T8R</w:t>
      </w:r>
      <w:r>
        <w:rPr>
          <w:rFonts w:eastAsiaTheme="minorEastAsia"/>
        </w:rPr>
        <w:t xml:space="preserve">, ULA Low, </w:t>
      </w:r>
      <w:r w:rsidRPr="0082258B">
        <w:rPr>
          <w:rFonts w:eastAsia="SimSun"/>
          <w:szCs w:val="24"/>
          <w:lang w:val="en-US" w:eastAsia="zh-CN"/>
        </w:rPr>
        <w:t>TDLA30-10</w:t>
      </w:r>
    </w:p>
    <w:p w14:paraId="3EF42174" w14:textId="77777777" w:rsidR="0082258B" w:rsidRPr="00110A35" w:rsidRDefault="0082258B" w:rsidP="0082258B">
      <w:pPr>
        <w:pStyle w:val="B1"/>
        <w:rPr>
          <w:rFonts w:eastAsiaTheme="minorEastAsia"/>
          <w:lang w:eastAsia="zh-CN"/>
        </w:rPr>
      </w:pPr>
    </w:p>
    <w:p w14:paraId="186C5A9E" w14:textId="0FDD0EFB" w:rsidR="0082258B" w:rsidRPr="0082258B" w:rsidRDefault="0082258B" w:rsidP="0082258B">
      <w:pPr>
        <w:tabs>
          <w:tab w:val="num" w:pos="720"/>
        </w:tabs>
        <w:spacing w:beforeLines="50" w:before="120" w:afterLines="50" w:after="120"/>
        <w:jc w:val="both"/>
        <w:rPr>
          <w:rFonts w:eastAsiaTheme="minorEastAsia" w:cs="SimSun"/>
          <w:b/>
          <w:u w:val="single"/>
          <w:lang w:val="en-US" w:eastAsia="zh-TW"/>
        </w:rPr>
      </w:pPr>
      <w:r>
        <w:rPr>
          <w:rFonts w:eastAsiaTheme="minorEastAsia" w:cs="SimSun"/>
          <w:b/>
          <w:u w:val="single"/>
          <w:lang w:val="en-US" w:eastAsia="zh-TW"/>
        </w:rPr>
        <w:t>Rank 2</w:t>
      </w:r>
      <w:r w:rsidRPr="0082258B">
        <w:rPr>
          <w:rFonts w:eastAsiaTheme="minorEastAsia" w:cs="SimSun"/>
          <w:b/>
          <w:lang w:val="en-US" w:eastAsia="zh-TW"/>
        </w:rPr>
        <w:t>:</w:t>
      </w:r>
    </w:p>
    <w:p w14:paraId="77FBC4EA" w14:textId="7C618FE0" w:rsidR="009023E3" w:rsidRDefault="009C71AA" w:rsidP="005F20AB">
      <w:pPr>
        <w:rPr>
          <w:rFonts w:eastAsiaTheme="minorEastAsia"/>
          <w:lang w:eastAsia="zh-TW"/>
        </w:rPr>
      </w:pPr>
      <w:r>
        <w:rPr>
          <w:rFonts w:eastAsiaTheme="minorEastAsia"/>
          <w:lang w:eastAsia="zh-TW"/>
        </w:rPr>
        <w:t>In the following figure</w:t>
      </w:r>
      <w:r w:rsidR="00011F9E">
        <w:rPr>
          <w:rFonts w:eastAsiaTheme="minorEastAsia"/>
          <w:lang w:eastAsia="zh-TW"/>
        </w:rPr>
        <w:t>s</w:t>
      </w:r>
      <w:r>
        <w:rPr>
          <w:rFonts w:eastAsiaTheme="minorEastAsia"/>
          <w:lang w:eastAsia="zh-TW"/>
        </w:rPr>
        <w:t xml:space="preserve">, we show the performance obtained with </w:t>
      </w:r>
      <w:r w:rsidR="0082258B">
        <w:rPr>
          <w:rFonts w:eastAsiaTheme="minorEastAsia"/>
          <w:lang w:eastAsia="zh-TW"/>
        </w:rPr>
        <w:t>2</w:t>
      </w:r>
      <w:r>
        <w:rPr>
          <w:rFonts w:eastAsiaTheme="minorEastAsia"/>
          <w:lang w:eastAsia="zh-TW"/>
        </w:rPr>
        <w:t xml:space="preserve"> layers</w:t>
      </w:r>
      <w:r w:rsidR="00011F9E">
        <w:rPr>
          <w:rFonts w:eastAsiaTheme="minorEastAsia"/>
          <w:lang w:eastAsia="zh-TW"/>
        </w:rPr>
        <w:t>.</w:t>
      </w:r>
      <w:r>
        <w:rPr>
          <w:rFonts w:eastAsiaTheme="minorEastAsia"/>
          <w:lang w:eastAsia="zh-TW"/>
        </w:rPr>
        <w:t xml:space="preserve"> </w:t>
      </w:r>
    </w:p>
    <w:p w14:paraId="6FAB4C31" w14:textId="4705B142" w:rsidR="009023E3" w:rsidRDefault="009023E3" w:rsidP="009023E3">
      <w:pPr>
        <w:jc w:val="center"/>
        <w:rPr>
          <w:rFonts w:eastAsiaTheme="minorEastAsia"/>
          <w:lang w:eastAsia="zh-TW"/>
        </w:rPr>
      </w:pPr>
      <w:r w:rsidRPr="009023E3">
        <w:rPr>
          <w:rFonts w:eastAsiaTheme="minorEastAsia"/>
          <w:lang w:eastAsia="zh-TW"/>
        </w:rPr>
        <w:drawing>
          <wp:inline distT="0" distB="0" distL="0" distR="0" wp14:anchorId="406E18E7" wp14:editId="4241ABDC">
            <wp:extent cx="4800166" cy="3600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800166" cy="3600000"/>
                    </a:xfrm>
                    <a:prstGeom prst="rect">
                      <a:avLst/>
                    </a:prstGeom>
                  </pic:spPr>
                </pic:pic>
              </a:graphicData>
            </a:graphic>
          </wp:inline>
        </w:drawing>
      </w:r>
    </w:p>
    <w:p w14:paraId="048B4A09" w14:textId="7095D1BB" w:rsidR="009023E3" w:rsidRPr="009C71AA" w:rsidRDefault="009023E3" w:rsidP="009023E3">
      <w:pPr>
        <w:rPr>
          <w:rFonts w:eastAsiaTheme="minorEastAsia"/>
          <w:b/>
          <w:bCs/>
          <w:lang w:eastAsia="zh-TW"/>
        </w:rPr>
      </w:pPr>
      <w:r>
        <w:rPr>
          <w:rFonts w:eastAsiaTheme="minorEastAsia"/>
          <w:b/>
          <w:bCs/>
          <w:lang w:eastAsia="zh-TW"/>
        </w:rPr>
        <w:t>Observation</w:t>
      </w:r>
      <w:r w:rsidRPr="00C65487">
        <w:rPr>
          <w:rFonts w:eastAsiaTheme="minorEastAsia"/>
          <w:b/>
          <w:bCs/>
          <w:lang w:eastAsia="zh-TW"/>
        </w:rPr>
        <w:t>#</w:t>
      </w:r>
      <w:r>
        <w:rPr>
          <w:rFonts w:eastAsiaTheme="minorEastAsia"/>
          <w:b/>
          <w:bCs/>
          <w:lang w:eastAsia="zh-TW"/>
        </w:rPr>
        <w:t>7</w:t>
      </w:r>
      <w:r w:rsidRPr="00C65487">
        <w:rPr>
          <w:rFonts w:eastAsiaTheme="minorEastAsia"/>
          <w:b/>
          <w:bCs/>
          <w:lang w:eastAsia="zh-TW"/>
        </w:rPr>
        <w:t xml:space="preserve">: </w:t>
      </w:r>
      <w:r>
        <w:rPr>
          <w:rFonts w:eastAsiaTheme="minorEastAsia"/>
          <w:b/>
          <w:bCs/>
          <w:lang w:eastAsia="zh-TW"/>
        </w:rPr>
        <w:t>In TDL</w:t>
      </w:r>
      <w:r>
        <w:rPr>
          <w:rFonts w:eastAsiaTheme="minorEastAsia"/>
          <w:b/>
          <w:bCs/>
          <w:lang w:eastAsia="zh-TW"/>
        </w:rPr>
        <w:t>C</w:t>
      </w:r>
      <w:r>
        <w:rPr>
          <w:rFonts w:eastAsiaTheme="minorEastAsia"/>
          <w:b/>
          <w:bCs/>
          <w:lang w:eastAsia="zh-TW"/>
        </w:rPr>
        <w:t>30</w:t>
      </w:r>
      <w:r>
        <w:rPr>
          <w:rFonts w:eastAsiaTheme="minorEastAsia"/>
          <w:b/>
          <w:bCs/>
          <w:lang w:eastAsia="zh-TW"/>
        </w:rPr>
        <w:t>0</w:t>
      </w:r>
      <w:r>
        <w:rPr>
          <w:rFonts w:eastAsiaTheme="minorEastAsia"/>
          <w:b/>
          <w:bCs/>
          <w:lang w:eastAsia="zh-TW"/>
        </w:rPr>
        <w:t>-10</w:t>
      </w:r>
      <w:r>
        <w:rPr>
          <w:rFonts w:eastAsiaTheme="minorEastAsia"/>
          <w:b/>
          <w:bCs/>
          <w:lang w:eastAsia="zh-TW"/>
        </w:rPr>
        <w:t>0</w:t>
      </w:r>
      <w:r>
        <w:rPr>
          <w:rFonts w:eastAsiaTheme="minorEastAsia"/>
          <w:b/>
          <w:bCs/>
          <w:lang w:eastAsia="zh-TW"/>
        </w:rPr>
        <w:t xml:space="preserve"> channel, </w:t>
      </w:r>
      <w:proofErr w:type="spellStart"/>
      <w:r>
        <w:rPr>
          <w:rFonts w:eastAsiaTheme="minorEastAsia"/>
          <w:b/>
          <w:bCs/>
          <w:lang w:eastAsia="zh-TW"/>
        </w:rPr>
        <w:t>MediumB</w:t>
      </w:r>
      <w:proofErr w:type="spellEnd"/>
      <w:r>
        <w:rPr>
          <w:rFonts w:eastAsiaTheme="minorEastAsia"/>
          <w:b/>
          <w:bCs/>
          <w:lang w:eastAsia="zh-TW"/>
        </w:rPr>
        <w:t xml:space="preserve"> antenna correlation and Rank 2, </w:t>
      </w:r>
      <w:r>
        <w:rPr>
          <w:rFonts w:eastAsiaTheme="minorEastAsia"/>
          <w:b/>
          <w:bCs/>
          <w:lang w:eastAsia="zh-TW"/>
        </w:rPr>
        <w:t>MCS13 is the highest MCS that reaches full throughput.</w:t>
      </w:r>
    </w:p>
    <w:p w14:paraId="6EA3EC32" w14:textId="471C1ABB" w:rsidR="009023E3" w:rsidRPr="00D94999" w:rsidRDefault="009023E3" w:rsidP="009023E3">
      <w:pPr>
        <w:rPr>
          <w:rFonts w:eastAsiaTheme="minorEastAsia"/>
          <w:b/>
          <w:bCs/>
          <w:lang w:eastAsia="zh-TW"/>
        </w:rPr>
      </w:pPr>
      <w:r w:rsidRPr="00C65487">
        <w:rPr>
          <w:rFonts w:eastAsiaTheme="minorEastAsia"/>
          <w:b/>
          <w:bCs/>
          <w:lang w:eastAsia="zh-TW"/>
        </w:rPr>
        <w:t>Proposal#</w:t>
      </w:r>
      <w:r>
        <w:rPr>
          <w:rFonts w:eastAsiaTheme="minorEastAsia"/>
          <w:b/>
          <w:bCs/>
          <w:lang w:eastAsia="zh-TW"/>
        </w:rPr>
        <w:t>6</w:t>
      </w:r>
      <w:r w:rsidRPr="00C65487">
        <w:rPr>
          <w:rFonts w:eastAsiaTheme="minorEastAsia"/>
          <w:b/>
          <w:bCs/>
          <w:lang w:eastAsia="zh-TW"/>
        </w:rPr>
        <w:t xml:space="preserve">: </w:t>
      </w:r>
      <w:r>
        <w:rPr>
          <w:rFonts w:eastAsiaTheme="minorEastAsia"/>
          <w:b/>
          <w:bCs/>
          <w:lang w:eastAsia="zh-TW"/>
        </w:rPr>
        <w:t>If agreed, use MCS</w:t>
      </w:r>
      <w:r>
        <w:rPr>
          <w:rFonts w:eastAsiaTheme="minorEastAsia"/>
          <w:b/>
          <w:bCs/>
          <w:lang w:eastAsia="zh-TW"/>
        </w:rPr>
        <w:t>13</w:t>
      </w:r>
      <w:r>
        <w:rPr>
          <w:rFonts w:eastAsiaTheme="minorEastAsia"/>
          <w:b/>
          <w:bCs/>
          <w:lang w:eastAsia="zh-TW"/>
        </w:rPr>
        <w:t xml:space="preserve"> for Rank 2 over TDL</w:t>
      </w:r>
      <w:r>
        <w:rPr>
          <w:rFonts w:eastAsiaTheme="minorEastAsia"/>
          <w:b/>
          <w:bCs/>
          <w:lang w:eastAsia="zh-TW"/>
        </w:rPr>
        <w:t>C</w:t>
      </w:r>
      <w:r>
        <w:rPr>
          <w:rFonts w:eastAsiaTheme="minorEastAsia"/>
          <w:b/>
          <w:bCs/>
          <w:lang w:eastAsia="zh-TW"/>
        </w:rPr>
        <w:t>30</w:t>
      </w:r>
      <w:r>
        <w:rPr>
          <w:rFonts w:eastAsiaTheme="minorEastAsia"/>
          <w:b/>
          <w:bCs/>
          <w:lang w:eastAsia="zh-TW"/>
        </w:rPr>
        <w:t>0</w:t>
      </w:r>
      <w:r>
        <w:rPr>
          <w:rFonts w:eastAsiaTheme="minorEastAsia"/>
          <w:b/>
          <w:bCs/>
          <w:lang w:eastAsia="zh-TW"/>
        </w:rPr>
        <w:t>-10</w:t>
      </w:r>
      <w:r>
        <w:rPr>
          <w:rFonts w:eastAsiaTheme="minorEastAsia"/>
          <w:b/>
          <w:bCs/>
          <w:lang w:eastAsia="zh-TW"/>
        </w:rPr>
        <w:t>0</w:t>
      </w:r>
      <w:r>
        <w:rPr>
          <w:rFonts w:eastAsiaTheme="minorEastAsia"/>
          <w:b/>
          <w:bCs/>
          <w:lang w:eastAsia="zh-TW"/>
        </w:rPr>
        <w:t xml:space="preserve"> ULA </w:t>
      </w:r>
      <w:proofErr w:type="spellStart"/>
      <w:r>
        <w:rPr>
          <w:rFonts w:eastAsiaTheme="minorEastAsia"/>
          <w:b/>
          <w:bCs/>
          <w:lang w:eastAsia="zh-TW"/>
        </w:rPr>
        <w:t>MediumB</w:t>
      </w:r>
      <w:proofErr w:type="spellEnd"/>
    </w:p>
    <w:p w14:paraId="4AF6EBE8" w14:textId="77777777" w:rsidR="009023E3" w:rsidRDefault="009023E3" w:rsidP="005F20AB">
      <w:pPr>
        <w:rPr>
          <w:rFonts w:eastAsiaTheme="minorEastAsia"/>
          <w:lang w:eastAsia="zh-TW"/>
        </w:rPr>
      </w:pPr>
    </w:p>
    <w:p w14:paraId="09210095" w14:textId="77777777" w:rsidR="009023E3" w:rsidRDefault="009023E3" w:rsidP="005F20AB">
      <w:pPr>
        <w:rPr>
          <w:rFonts w:eastAsiaTheme="minorEastAsia"/>
          <w:lang w:eastAsia="zh-TW"/>
        </w:rPr>
      </w:pPr>
    </w:p>
    <w:p w14:paraId="34D8B410" w14:textId="77777777" w:rsidR="009023E3" w:rsidRPr="00452D67" w:rsidRDefault="009023E3" w:rsidP="005F20AB">
      <w:pPr>
        <w:rPr>
          <w:rFonts w:eastAsiaTheme="minorEastAsia"/>
          <w:lang w:eastAsia="zh-TW"/>
        </w:rPr>
      </w:pPr>
    </w:p>
    <w:p w14:paraId="10781DA9" w14:textId="5EAAE264" w:rsidR="009C71AA" w:rsidRPr="009C0DE2" w:rsidRDefault="009C0DE2" w:rsidP="00011F9E">
      <w:pPr>
        <w:jc w:val="center"/>
        <w:rPr>
          <w:rFonts w:eastAsiaTheme="minorEastAsia"/>
          <w:lang w:eastAsia="zh-TW"/>
        </w:rPr>
      </w:pPr>
      <w:r w:rsidRPr="009C0DE2">
        <w:rPr>
          <w:rFonts w:eastAsiaTheme="minorEastAsia"/>
          <w:lang w:eastAsia="zh-TW"/>
        </w:rPr>
        <w:drawing>
          <wp:inline distT="0" distB="0" distL="0" distR="0" wp14:anchorId="5CBBFAA8" wp14:editId="59A4A308">
            <wp:extent cx="4800166" cy="3600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800166" cy="3600000"/>
                    </a:xfrm>
                    <a:prstGeom prst="rect">
                      <a:avLst/>
                    </a:prstGeom>
                  </pic:spPr>
                </pic:pic>
              </a:graphicData>
            </a:graphic>
          </wp:inline>
        </w:drawing>
      </w:r>
    </w:p>
    <w:p w14:paraId="6B16A0A7" w14:textId="79034DBE" w:rsidR="009C71AA" w:rsidRPr="009C71AA" w:rsidRDefault="009C71AA" w:rsidP="009C71AA">
      <w:pPr>
        <w:rPr>
          <w:rFonts w:eastAsiaTheme="minorEastAsia"/>
          <w:b/>
          <w:bCs/>
          <w:lang w:eastAsia="zh-TW"/>
        </w:rPr>
      </w:pPr>
      <w:r>
        <w:rPr>
          <w:rFonts w:eastAsiaTheme="minorEastAsia"/>
          <w:b/>
          <w:bCs/>
          <w:lang w:eastAsia="zh-TW"/>
        </w:rPr>
        <w:t>Observation</w:t>
      </w:r>
      <w:r w:rsidRPr="00C65487">
        <w:rPr>
          <w:rFonts w:eastAsiaTheme="minorEastAsia"/>
          <w:b/>
          <w:bCs/>
          <w:lang w:eastAsia="zh-TW"/>
        </w:rPr>
        <w:t>#</w:t>
      </w:r>
      <w:r w:rsidR="00B1289E">
        <w:rPr>
          <w:rFonts w:eastAsiaTheme="minorEastAsia"/>
          <w:b/>
          <w:bCs/>
          <w:lang w:eastAsia="zh-TW"/>
        </w:rPr>
        <w:t>8</w:t>
      </w:r>
      <w:r w:rsidRPr="00C65487">
        <w:rPr>
          <w:rFonts w:eastAsiaTheme="minorEastAsia"/>
          <w:b/>
          <w:bCs/>
          <w:lang w:eastAsia="zh-TW"/>
        </w:rPr>
        <w:t xml:space="preserve">: </w:t>
      </w:r>
      <w:r>
        <w:rPr>
          <w:rFonts w:eastAsiaTheme="minorEastAsia"/>
          <w:b/>
          <w:bCs/>
          <w:lang w:eastAsia="zh-TW"/>
        </w:rPr>
        <w:t>In TDLA30-10 channel</w:t>
      </w:r>
      <w:r w:rsidR="00011F9E">
        <w:rPr>
          <w:rFonts w:eastAsiaTheme="minorEastAsia"/>
          <w:b/>
          <w:bCs/>
          <w:lang w:eastAsia="zh-TW"/>
        </w:rPr>
        <w:t xml:space="preserve">, </w:t>
      </w:r>
      <w:proofErr w:type="spellStart"/>
      <w:r w:rsidR="00011F9E">
        <w:rPr>
          <w:rFonts w:eastAsiaTheme="minorEastAsia"/>
          <w:b/>
          <w:bCs/>
          <w:lang w:eastAsia="zh-TW"/>
        </w:rPr>
        <w:t>MediumB</w:t>
      </w:r>
      <w:proofErr w:type="spellEnd"/>
      <w:r>
        <w:rPr>
          <w:rFonts w:eastAsiaTheme="minorEastAsia"/>
          <w:b/>
          <w:bCs/>
          <w:lang w:eastAsia="zh-TW"/>
        </w:rPr>
        <w:t xml:space="preserve"> antenna correlation and Rank </w:t>
      </w:r>
      <w:r w:rsidR="00011F9E">
        <w:rPr>
          <w:rFonts w:eastAsiaTheme="minorEastAsia"/>
          <w:b/>
          <w:bCs/>
          <w:lang w:eastAsia="zh-TW"/>
        </w:rPr>
        <w:t>2</w:t>
      </w:r>
      <w:r>
        <w:rPr>
          <w:rFonts w:eastAsiaTheme="minorEastAsia"/>
          <w:b/>
          <w:bCs/>
          <w:lang w:eastAsia="zh-TW"/>
        </w:rPr>
        <w:t>, all 64QAM Table MCS values show an acceptable SNR at 70% target throughput</w:t>
      </w:r>
      <w:r w:rsidR="00011F9E">
        <w:rPr>
          <w:rFonts w:eastAsiaTheme="minorEastAsia"/>
          <w:b/>
          <w:bCs/>
          <w:lang w:eastAsia="zh-TW"/>
        </w:rPr>
        <w:t>.</w:t>
      </w:r>
    </w:p>
    <w:p w14:paraId="2FD7D690" w14:textId="5DA84E1C" w:rsidR="00452D67" w:rsidRPr="00D94999" w:rsidRDefault="009C71AA" w:rsidP="005F20AB">
      <w:pPr>
        <w:rPr>
          <w:rFonts w:eastAsiaTheme="minorEastAsia"/>
          <w:b/>
          <w:bCs/>
          <w:lang w:eastAsia="zh-TW"/>
        </w:rPr>
      </w:pPr>
      <w:r w:rsidRPr="00C65487">
        <w:rPr>
          <w:rFonts w:eastAsiaTheme="minorEastAsia"/>
          <w:b/>
          <w:bCs/>
          <w:lang w:eastAsia="zh-TW"/>
        </w:rPr>
        <w:t>Proposal#</w:t>
      </w:r>
      <w:r w:rsidR="00B1289E">
        <w:rPr>
          <w:rFonts w:eastAsiaTheme="minorEastAsia"/>
          <w:b/>
          <w:bCs/>
          <w:lang w:eastAsia="zh-TW"/>
        </w:rPr>
        <w:t>7</w:t>
      </w:r>
      <w:r w:rsidRPr="00C65487">
        <w:rPr>
          <w:rFonts w:eastAsiaTheme="minorEastAsia"/>
          <w:b/>
          <w:bCs/>
          <w:lang w:eastAsia="zh-TW"/>
        </w:rPr>
        <w:t xml:space="preserve">: </w:t>
      </w:r>
      <w:r w:rsidR="00011F9E">
        <w:rPr>
          <w:rFonts w:eastAsiaTheme="minorEastAsia"/>
          <w:b/>
          <w:bCs/>
          <w:lang w:eastAsia="zh-TW"/>
        </w:rPr>
        <w:t>If agreed, u</w:t>
      </w:r>
      <w:r>
        <w:rPr>
          <w:rFonts w:eastAsiaTheme="minorEastAsia"/>
          <w:b/>
          <w:bCs/>
          <w:lang w:eastAsia="zh-TW"/>
        </w:rPr>
        <w:t>se MCS</w:t>
      </w:r>
      <w:r w:rsidR="00011F9E">
        <w:rPr>
          <w:rFonts w:eastAsiaTheme="minorEastAsia"/>
          <w:b/>
          <w:bCs/>
          <w:lang w:eastAsia="zh-TW"/>
        </w:rPr>
        <w:t>25</w:t>
      </w:r>
      <w:r>
        <w:rPr>
          <w:rFonts w:eastAsiaTheme="minorEastAsia"/>
          <w:b/>
          <w:bCs/>
          <w:lang w:eastAsia="zh-TW"/>
        </w:rPr>
        <w:t xml:space="preserve"> for Rank </w:t>
      </w:r>
      <w:r w:rsidR="00011F9E">
        <w:rPr>
          <w:rFonts w:eastAsiaTheme="minorEastAsia"/>
          <w:b/>
          <w:bCs/>
          <w:lang w:eastAsia="zh-TW"/>
        </w:rPr>
        <w:t>2</w:t>
      </w:r>
      <w:r>
        <w:rPr>
          <w:rFonts w:eastAsiaTheme="minorEastAsia"/>
          <w:b/>
          <w:bCs/>
          <w:lang w:eastAsia="zh-TW"/>
        </w:rPr>
        <w:t xml:space="preserve"> over TDLA30-10 ULA </w:t>
      </w:r>
      <w:proofErr w:type="spellStart"/>
      <w:r w:rsidR="00011F9E">
        <w:rPr>
          <w:rFonts w:eastAsiaTheme="minorEastAsia"/>
          <w:b/>
          <w:bCs/>
          <w:lang w:eastAsia="zh-TW"/>
        </w:rPr>
        <w:t>MediumB</w:t>
      </w:r>
      <w:proofErr w:type="spellEnd"/>
    </w:p>
    <w:p w14:paraId="14DB0E7F" w14:textId="77777777" w:rsidR="00D94999" w:rsidRDefault="00D94999" w:rsidP="005F20AB">
      <w:pPr>
        <w:rPr>
          <w:rFonts w:eastAsiaTheme="minorEastAsia"/>
          <w:lang w:eastAsia="zh-TW"/>
        </w:rPr>
      </w:pPr>
    </w:p>
    <w:p w14:paraId="65112CA5" w14:textId="22BC5BF9" w:rsidR="00011F9E" w:rsidRDefault="00011F9E" w:rsidP="00011F9E">
      <w:pPr>
        <w:tabs>
          <w:tab w:val="num" w:pos="720"/>
        </w:tabs>
        <w:spacing w:beforeLines="50" w:before="120" w:afterLines="50" w:after="120"/>
        <w:jc w:val="center"/>
        <w:rPr>
          <w:rFonts w:eastAsiaTheme="minorEastAsia" w:cs="SimSun"/>
          <w:b/>
          <w:u w:val="single"/>
          <w:lang w:val="en-US" w:eastAsia="zh-TW"/>
        </w:rPr>
      </w:pPr>
      <w:r w:rsidRPr="00011F9E">
        <w:rPr>
          <w:rFonts w:eastAsiaTheme="minorEastAsia"/>
          <w:lang w:eastAsia="zh-TW"/>
        </w:rPr>
        <w:drawing>
          <wp:inline distT="0" distB="0" distL="0" distR="0" wp14:anchorId="2F212F68" wp14:editId="27247B5B">
            <wp:extent cx="4800166" cy="3600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800166" cy="3600000"/>
                    </a:xfrm>
                    <a:prstGeom prst="rect">
                      <a:avLst/>
                    </a:prstGeom>
                  </pic:spPr>
                </pic:pic>
              </a:graphicData>
            </a:graphic>
          </wp:inline>
        </w:drawing>
      </w:r>
    </w:p>
    <w:p w14:paraId="0CBA601C" w14:textId="0CFAB9FF" w:rsidR="00011F9E" w:rsidRPr="009C71AA" w:rsidRDefault="00011F9E" w:rsidP="00011F9E">
      <w:pPr>
        <w:rPr>
          <w:rFonts w:eastAsiaTheme="minorEastAsia"/>
          <w:b/>
          <w:bCs/>
          <w:lang w:eastAsia="zh-TW"/>
        </w:rPr>
      </w:pPr>
      <w:r>
        <w:rPr>
          <w:rFonts w:eastAsiaTheme="minorEastAsia"/>
          <w:b/>
          <w:bCs/>
          <w:lang w:eastAsia="zh-TW"/>
        </w:rPr>
        <w:lastRenderedPageBreak/>
        <w:t>Observation</w:t>
      </w:r>
      <w:r w:rsidRPr="00C65487">
        <w:rPr>
          <w:rFonts w:eastAsiaTheme="minorEastAsia"/>
          <w:b/>
          <w:bCs/>
          <w:lang w:eastAsia="zh-TW"/>
        </w:rPr>
        <w:t>#</w:t>
      </w:r>
      <w:r w:rsidR="00B1289E">
        <w:rPr>
          <w:rFonts w:eastAsiaTheme="minorEastAsia"/>
          <w:b/>
          <w:bCs/>
          <w:lang w:eastAsia="zh-TW"/>
        </w:rPr>
        <w:t>9</w:t>
      </w:r>
      <w:r w:rsidRPr="00C65487">
        <w:rPr>
          <w:rFonts w:eastAsiaTheme="minorEastAsia"/>
          <w:b/>
          <w:bCs/>
          <w:lang w:eastAsia="zh-TW"/>
        </w:rPr>
        <w:t xml:space="preserve">: </w:t>
      </w:r>
      <w:r>
        <w:rPr>
          <w:rFonts w:eastAsiaTheme="minorEastAsia"/>
          <w:b/>
          <w:bCs/>
          <w:lang w:eastAsia="zh-TW"/>
        </w:rPr>
        <w:t xml:space="preserve">In TDLA30-10 channel, </w:t>
      </w:r>
      <w:r>
        <w:rPr>
          <w:rFonts w:eastAsiaTheme="minorEastAsia"/>
          <w:b/>
          <w:bCs/>
          <w:lang w:eastAsia="zh-TW"/>
        </w:rPr>
        <w:t>low</w:t>
      </w:r>
      <w:r>
        <w:rPr>
          <w:rFonts w:eastAsiaTheme="minorEastAsia"/>
          <w:b/>
          <w:bCs/>
          <w:lang w:eastAsia="zh-TW"/>
        </w:rPr>
        <w:t xml:space="preserve"> antenna correlation and Rank 2, all </w:t>
      </w:r>
      <w:r>
        <w:rPr>
          <w:rFonts w:eastAsiaTheme="minorEastAsia"/>
          <w:b/>
          <w:bCs/>
          <w:lang w:eastAsia="zh-TW"/>
        </w:rPr>
        <w:t>25</w:t>
      </w:r>
      <w:r>
        <w:rPr>
          <w:rFonts w:eastAsiaTheme="minorEastAsia"/>
          <w:b/>
          <w:bCs/>
          <w:lang w:eastAsia="zh-TW"/>
        </w:rPr>
        <w:t>6QAM Table MCS values show an acceptable SNR at 70% target throughput.</w:t>
      </w:r>
    </w:p>
    <w:p w14:paraId="6505D65B" w14:textId="433CC389" w:rsidR="00011F9E" w:rsidRPr="00D94999" w:rsidRDefault="00011F9E" w:rsidP="00011F9E">
      <w:pPr>
        <w:rPr>
          <w:rFonts w:eastAsiaTheme="minorEastAsia"/>
          <w:b/>
          <w:bCs/>
          <w:lang w:eastAsia="zh-TW"/>
        </w:rPr>
      </w:pPr>
      <w:r w:rsidRPr="00C65487">
        <w:rPr>
          <w:rFonts w:eastAsiaTheme="minorEastAsia"/>
          <w:b/>
          <w:bCs/>
          <w:lang w:eastAsia="zh-TW"/>
        </w:rPr>
        <w:t>Proposal#</w:t>
      </w:r>
      <w:r w:rsidR="00B1289E">
        <w:rPr>
          <w:rFonts w:eastAsiaTheme="minorEastAsia"/>
          <w:b/>
          <w:bCs/>
          <w:lang w:eastAsia="zh-TW"/>
        </w:rPr>
        <w:t>8</w:t>
      </w:r>
      <w:r w:rsidRPr="00C65487">
        <w:rPr>
          <w:rFonts w:eastAsiaTheme="minorEastAsia"/>
          <w:b/>
          <w:bCs/>
          <w:lang w:eastAsia="zh-TW"/>
        </w:rPr>
        <w:t xml:space="preserve">: </w:t>
      </w:r>
      <w:r>
        <w:rPr>
          <w:rFonts w:eastAsiaTheme="minorEastAsia"/>
          <w:b/>
          <w:bCs/>
          <w:lang w:eastAsia="zh-TW"/>
        </w:rPr>
        <w:t>If agreed, use MCS2</w:t>
      </w:r>
      <w:r>
        <w:rPr>
          <w:rFonts w:eastAsiaTheme="minorEastAsia"/>
          <w:b/>
          <w:bCs/>
          <w:lang w:eastAsia="zh-TW"/>
        </w:rPr>
        <w:t>4</w:t>
      </w:r>
      <w:r>
        <w:rPr>
          <w:rFonts w:eastAsiaTheme="minorEastAsia"/>
          <w:b/>
          <w:bCs/>
          <w:lang w:eastAsia="zh-TW"/>
        </w:rPr>
        <w:t xml:space="preserve"> </w:t>
      </w:r>
      <w:r>
        <w:rPr>
          <w:rFonts w:eastAsiaTheme="minorEastAsia"/>
          <w:b/>
          <w:bCs/>
          <w:lang w:eastAsia="zh-TW"/>
        </w:rPr>
        <w:t xml:space="preserve">256QAM Table </w:t>
      </w:r>
      <w:r>
        <w:rPr>
          <w:rFonts w:eastAsiaTheme="minorEastAsia"/>
          <w:b/>
          <w:bCs/>
          <w:lang w:eastAsia="zh-TW"/>
        </w:rPr>
        <w:t xml:space="preserve">for Rank 2 over TDLA30-10 ULA </w:t>
      </w:r>
      <w:r>
        <w:rPr>
          <w:rFonts w:eastAsiaTheme="minorEastAsia"/>
          <w:b/>
          <w:bCs/>
          <w:lang w:eastAsia="zh-TW"/>
        </w:rPr>
        <w:t>Low</w:t>
      </w:r>
    </w:p>
    <w:p w14:paraId="4022A901" w14:textId="77777777" w:rsidR="00011F9E" w:rsidRDefault="00011F9E" w:rsidP="0082258B">
      <w:pPr>
        <w:tabs>
          <w:tab w:val="num" w:pos="720"/>
        </w:tabs>
        <w:spacing w:beforeLines="50" w:before="120" w:afterLines="50" w:after="120"/>
        <w:jc w:val="both"/>
        <w:rPr>
          <w:rFonts w:eastAsiaTheme="minorEastAsia" w:cs="SimSun"/>
          <w:b/>
          <w:u w:val="single"/>
          <w:lang w:val="en-US" w:eastAsia="zh-TW"/>
        </w:rPr>
      </w:pPr>
    </w:p>
    <w:p w14:paraId="7AB12943" w14:textId="77777777" w:rsidR="002F4C27" w:rsidRDefault="002F4C27" w:rsidP="0082258B">
      <w:pPr>
        <w:tabs>
          <w:tab w:val="num" w:pos="720"/>
        </w:tabs>
        <w:spacing w:beforeLines="50" w:before="120" w:afterLines="50" w:after="120"/>
        <w:jc w:val="both"/>
        <w:rPr>
          <w:rFonts w:eastAsiaTheme="minorEastAsia" w:cs="SimSun"/>
          <w:b/>
          <w:u w:val="single"/>
          <w:lang w:val="en-US" w:eastAsia="zh-TW"/>
        </w:rPr>
      </w:pPr>
    </w:p>
    <w:p w14:paraId="637898EE" w14:textId="25581B79" w:rsidR="0082258B" w:rsidRPr="0082258B" w:rsidRDefault="0082258B" w:rsidP="0082258B">
      <w:pPr>
        <w:tabs>
          <w:tab w:val="num" w:pos="720"/>
        </w:tabs>
        <w:spacing w:beforeLines="50" w:before="120" w:afterLines="50" w:after="120"/>
        <w:jc w:val="both"/>
        <w:rPr>
          <w:rFonts w:eastAsiaTheme="minorEastAsia" w:cs="SimSun"/>
          <w:b/>
          <w:u w:val="single"/>
          <w:lang w:val="en-US" w:eastAsia="zh-TW"/>
        </w:rPr>
      </w:pPr>
      <w:r>
        <w:rPr>
          <w:rFonts w:eastAsiaTheme="minorEastAsia" w:cs="SimSun"/>
          <w:b/>
          <w:u w:val="single"/>
          <w:lang w:val="en-US" w:eastAsia="zh-TW"/>
        </w:rPr>
        <w:t xml:space="preserve">Rank </w:t>
      </w:r>
      <w:r>
        <w:rPr>
          <w:rFonts w:eastAsiaTheme="minorEastAsia" w:cs="SimSun"/>
          <w:b/>
          <w:u w:val="single"/>
          <w:lang w:val="en-US" w:eastAsia="zh-TW"/>
        </w:rPr>
        <w:t>4</w:t>
      </w:r>
      <w:r w:rsidRPr="0082258B">
        <w:rPr>
          <w:rFonts w:eastAsiaTheme="minorEastAsia" w:cs="SimSun"/>
          <w:b/>
          <w:lang w:val="en-US" w:eastAsia="zh-TW"/>
        </w:rPr>
        <w:t>:</w:t>
      </w:r>
      <w:r w:rsidR="00011F9E" w:rsidRPr="00011F9E">
        <w:rPr>
          <w:rFonts w:eastAsiaTheme="minorEastAsia"/>
          <w:lang w:eastAsia="zh-TW"/>
        </w:rPr>
        <w:t xml:space="preserve"> </w:t>
      </w:r>
    </w:p>
    <w:p w14:paraId="4F16E421" w14:textId="443E9968" w:rsidR="00011F9E" w:rsidRDefault="0082258B" w:rsidP="005F20AB">
      <w:pPr>
        <w:rPr>
          <w:rFonts w:eastAsiaTheme="minorEastAsia"/>
          <w:lang w:eastAsia="zh-TW"/>
        </w:rPr>
      </w:pPr>
      <w:r>
        <w:rPr>
          <w:rFonts w:eastAsiaTheme="minorEastAsia"/>
          <w:lang w:eastAsia="zh-TW"/>
        </w:rPr>
        <w:t xml:space="preserve">In the following figure, we show the performance obtained with </w:t>
      </w:r>
      <w:r w:rsidR="00011F9E">
        <w:rPr>
          <w:rFonts w:eastAsiaTheme="minorEastAsia"/>
          <w:lang w:eastAsia="zh-TW"/>
        </w:rPr>
        <w:t>4</w:t>
      </w:r>
      <w:r>
        <w:rPr>
          <w:rFonts w:eastAsiaTheme="minorEastAsia"/>
          <w:lang w:eastAsia="zh-TW"/>
        </w:rPr>
        <w:t xml:space="preserve"> layers. </w:t>
      </w:r>
    </w:p>
    <w:p w14:paraId="2F0425D8" w14:textId="2C10EA3F" w:rsidR="00011F9E" w:rsidRDefault="00011F9E" w:rsidP="00011F9E">
      <w:pPr>
        <w:jc w:val="center"/>
        <w:rPr>
          <w:rFonts w:eastAsiaTheme="minorEastAsia"/>
          <w:lang w:eastAsia="zh-TW"/>
        </w:rPr>
      </w:pPr>
      <w:r w:rsidRPr="00011F9E">
        <w:rPr>
          <w:rFonts w:eastAsiaTheme="minorEastAsia"/>
          <w:lang w:eastAsia="zh-TW"/>
        </w:rPr>
        <w:drawing>
          <wp:inline distT="0" distB="0" distL="0" distR="0" wp14:anchorId="1FF739FF" wp14:editId="73316596">
            <wp:extent cx="4800166" cy="3600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800166" cy="3600000"/>
                    </a:xfrm>
                    <a:prstGeom prst="rect">
                      <a:avLst/>
                    </a:prstGeom>
                  </pic:spPr>
                </pic:pic>
              </a:graphicData>
            </a:graphic>
          </wp:inline>
        </w:drawing>
      </w:r>
    </w:p>
    <w:p w14:paraId="0DD413CC" w14:textId="72086B94" w:rsidR="00011F9E" w:rsidRPr="009C71AA" w:rsidRDefault="00011F9E" w:rsidP="00011F9E">
      <w:pPr>
        <w:rPr>
          <w:rFonts w:eastAsiaTheme="minorEastAsia"/>
          <w:b/>
          <w:bCs/>
          <w:lang w:eastAsia="zh-TW"/>
        </w:rPr>
      </w:pPr>
      <w:r>
        <w:rPr>
          <w:rFonts w:eastAsiaTheme="minorEastAsia"/>
          <w:b/>
          <w:bCs/>
          <w:lang w:eastAsia="zh-TW"/>
        </w:rPr>
        <w:t>Observation</w:t>
      </w:r>
      <w:r w:rsidRPr="00C65487">
        <w:rPr>
          <w:rFonts w:eastAsiaTheme="minorEastAsia"/>
          <w:b/>
          <w:bCs/>
          <w:lang w:eastAsia="zh-TW"/>
        </w:rPr>
        <w:t>#</w:t>
      </w:r>
      <w:r w:rsidR="00B1289E">
        <w:rPr>
          <w:rFonts w:eastAsiaTheme="minorEastAsia"/>
          <w:b/>
          <w:bCs/>
          <w:lang w:eastAsia="zh-TW"/>
        </w:rPr>
        <w:t>10</w:t>
      </w:r>
      <w:r w:rsidRPr="00C65487">
        <w:rPr>
          <w:rFonts w:eastAsiaTheme="minorEastAsia"/>
          <w:b/>
          <w:bCs/>
          <w:lang w:eastAsia="zh-TW"/>
        </w:rPr>
        <w:t xml:space="preserve">: </w:t>
      </w:r>
      <w:r>
        <w:rPr>
          <w:rFonts w:eastAsiaTheme="minorEastAsia"/>
          <w:b/>
          <w:bCs/>
          <w:lang w:eastAsia="zh-TW"/>
        </w:rPr>
        <w:t xml:space="preserve">In TDLA30-10 channel, </w:t>
      </w:r>
      <w:r>
        <w:rPr>
          <w:rFonts w:eastAsiaTheme="minorEastAsia"/>
          <w:b/>
          <w:bCs/>
          <w:lang w:eastAsia="zh-TW"/>
        </w:rPr>
        <w:t>low</w:t>
      </w:r>
      <w:r>
        <w:rPr>
          <w:rFonts w:eastAsiaTheme="minorEastAsia"/>
          <w:b/>
          <w:bCs/>
          <w:lang w:eastAsia="zh-TW"/>
        </w:rPr>
        <w:t xml:space="preserve"> antenna correlation and Rank </w:t>
      </w:r>
      <w:r>
        <w:rPr>
          <w:rFonts w:eastAsiaTheme="minorEastAsia"/>
          <w:b/>
          <w:bCs/>
          <w:lang w:eastAsia="zh-TW"/>
        </w:rPr>
        <w:t>4</w:t>
      </w:r>
      <w:r>
        <w:rPr>
          <w:rFonts w:eastAsiaTheme="minorEastAsia"/>
          <w:b/>
          <w:bCs/>
          <w:lang w:eastAsia="zh-TW"/>
        </w:rPr>
        <w:t>, all 64QAM Table MCS values show an acceptable SNR at 70% target throughput.</w:t>
      </w:r>
    </w:p>
    <w:p w14:paraId="1C0843F7" w14:textId="7DA98F62" w:rsidR="00011F9E" w:rsidRPr="00D94999" w:rsidRDefault="00011F9E" w:rsidP="00011F9E">
      <w:pPr>
        <w:rPr>
          <w:rFonts w:eastAsiaTheme="minorEastAsia"/>
          <w:b/>
          <w:bCs/>
          <w:lang w:eastAsia="zh-TW"/>
        </w:rPr>
      </w:pPr>
      <w:r w:rsidRPr="00C65487">
        <w:rPr>
          <w:rFonts w:eastAsiaTheme="minorEastAsia"/>
          <w:b/>
          <w:bCs/>
          <w:lang w:eastAsia="zh-TW"/>
        </w:rPr>
        <w:t>Proposal#</w:t>
      </w:r>
      <w:r w:rsidR="00B1289E">
        <w:rPr>
          <w:rFonts w:eastAsiaTheme="minorEastAsia"/>
          <w:b/>
          <w:bCs/>
          <w:lang w:eastAsia="zh-TW"/>
        </w:rPr>
        <w:t>9</w:t>
      </w:r>
      <w:r w:rsidRPr="00C65487">
        <w:rPr>
          <w:rFonts w:eastAsiaTheme="minorEastAsia"/>
          <w:b/>
          <w:bCs/>
          <w:lang w:eastAsia="zh-TW"/>
        </w:rPr>
        <w:t xml:space="preserve">: </w:t>
      </w:r>
      <w:r>
        <w:rPr>
          <w:rFonts w:eastAsiaTheme="minorEastAsia"/>
          <w:b/>
          <w:bCs/>
          <w:lang w:eastAsia="zh-TW"/>
        </w:rPr>
        <w:t>If agreed, use MCS2</w:t>
      </w:r>
      <w:r>
        <w:rPr>
          <w:rFonts w:eastAsiaTheme="minorEastAsia"/>
          <w:b/>
          <w:bCs/>
          <w:lang w:eastAsia="zh-TW"/>
        </w:rPr>
        <w:t>4</w:t>
      </w:r>
      <w:r>
        <w:rPr>
          <w:rFonts w:eastAsiaTheme="minorEastAsia"/>
          <w:b/>
          <w:bCs/>
          <w:lang w:eastAsia="zh-TW"/>
        </w:rPr>
        <w:t xml:space="preserve"> 64QAM Table for Rank </w:t>
      </w:r>
      <w:r>
        <w:rPr>
          <w:rFonts w:eastAsiaTheme="minorEastAsia"/>
          <w:b/>
          <w:bCs/>
          <w:lang w:eastAsia="zh-TW"/>
        </w:rPr>
        <w:t>4</w:t>
      </w:r>
      <w:r>
        <w:rPr>
          <w:rFonts w:eastAsiaTheme="minorEastAsia"/>
          <w:b/>
          <w:bCs/>
          <w:lang w:eastAsia="zh-TW"/>
        </w:rPr>
        <w:t xml:space="preserve"> over TDLA30-10 ULA </w:t>
      </w:r>
      <w:r>
        <w:rPr>
          <w:rFonts w:eastAsiaTheme="minorEastAsia"/>
          <w:b/>
          <w:bCs/>
          <w:lang w:eastAsia="zh-TW"/>
        </w:rPr>
        <w:t>Low</w:t>
      </w:r>
      <w:r w:rsidR="00AB3AF1">
        <w:rPr>
          <w:rFonts w:eastAsiaTheme="minorEastAsia"/>
          <w:b/>
          <w:bCs/>
          <w:lang w:eastAsia="zh-TW"/>
        </w:rPr>
        <w:t>.</w:t>
      </w:r>
    </w:p>
    <w:p w14:paraId="1AA9CA89" w14:textId="77777777" w:rsidR="00752831" w:rsidRDefault="00752831" w:rsidP="00752831">
      <w:pPr>
        <w:jc w:val="both"/>
        <w:rPr>
          <w:u w:val="single"/>
        </w:rPr>
      </w:pPr>
    </w:p>
    <w:p w14:paraId="211F2D26" w14:textId="77777777" w:rsidR="004B4E7E" w:rsidRDefault="004B4E7E" w:rsidP="00752831">
      <w:pPr>
        <w:jc w:val="both"/>
        <w:rPr>
          <w:u w:val="single"/>
        </w:rPr>
      </w:pPr>
    </w:p>
    <w:p w14:paraId="68F5A6BE" w14:textId="377199C3" w:rsidR="00AB3AF1" w:rsidRPr="0082258B" w:rsidRDefault="00AB3AF1" w:rsidP="00AB3AF1">
      <w:pPr>
        <w:tabs>
          <w:tab w:val="num" w:pos="720"/>
        </w:tabs>
        <w:spacing w:beforeLines="50" w:before="120" w:afterLines="50" w:after="120"/>
        <w:jc w:val="both"/>
        <w:rPr>
          <w:rFonts w:eastAsiaTheme="minorEastAsia" w:cs="SimSun"/>
          <w:b/>
          <w:u w:val="single"/>
          <w:lang w:val="en-US" w:eastAsia="zh-TW"/>
        </w:rPr>
      </w:pPr>
      <w:r>
        <w:rPr>
          <w:rFonts w:eastAsiaTheme="minorEastAsia" w:cs="SimSun"/>
          <w:b/>
          <w:u w:val="single"/>
          <w:lang w:val="en-US" w:eastAsia="zh-TW"/>
        </w:rPr>
        <w:t xml:space="preserve">Rank </w:t>
      </w:r>
      <w:r>
        <w:rPr>
          <w:rFonts w:eastAsiaTheme="minorEastAsia" w:cs="SimSun"/>
          <w:b/>
          <w:u w:val="single"/>
          <w:lang w:val="en-US" w:eastAsia="zh-TW"/>
        </w:rPr>
        <w:t>8</w:t>
      </w:r>
      <w:r w:rsidRPr="0082258B">
        <w:rPr>
          <w:rFonts w:eastAsiaTheme="minorEastAsia" w:cs="SimSun"/>
          <w:b/>
          <w:lang w:val="en-US" w:eastAsia="zh-TW"/>
        </w:rPr>
        <w:t>:</w:t>
      </w:r>
      <w:r w:rsidRPr="00011F9E">
        <w:rPr>
          <w:rFonts w:eastAsiaTheme="minorEastAsia"/>
          <w:lang w:eastAsia="zh-TW"/>
        </w:rPr>
        <w:t xml:space="preserve"> </w:t>
      </w:r>
    </w:p>
    <w:p w14:paraId="330AA775" w14:textId="42B23B02" w:rsidR="00AB3AF1" w:rsidRDefault="00AB3AF1" w:rsidP="00AB3AF1">
      <w:pPr>
        <w:rPr>
          <w:rFonts w:eastAsiaTheme="minorEastAsia"/>
          <w:lang w:eastAsia="zh-TW"/>
        </w:rPr>
      </w:pPr>
      <w:r>
        <w:rPr>
          <w:rFonts w:eastAsiaTheme="minorEastAsia"/>
          <w:lang w:eastAsia="zh-TW"/>
        </w:rPr>
        <w:t xml:space="preserve">In the following figure, we show the performance obtained with </w:t>
      </w:r>
      <w:r>
        <w:rPr>
          <w:rFonts w:eastAsiaTheme="minorEastAsia"/>
          <w:lang w:eastAsia="zh-TW"/>
        </w:rPr>
        <w:t>8</w:t>
      </w:r>
      <w:r>
        <w:rPr>
          <w:rFonts w:eastAsiaTheme="minorEastAsia"/>
          <w:lang w:eastAsia="zh-TW"/>
        </w:rPr>
        <w:t xml:space="preserve"> layers. </w:t>
      </w:r>
    </w:p>
    <w:p w14:paraId="6564CFEA" w14:textId="77777777" w:rsidR="00AB3AF1" w:rsidRDefault="00AB3AF1" w:rsidP="00752831">
      <w:pPr>
        <w:jc w:val="both"/>
        <w:rPr>
          <w:u w:val="single"/>
        </w:rPr>
      </w:pPr>
    </w:p>
    <w:p w14:paraId="13FCEBFB" w14:textId="46D6C773" w:rsidR="00AB3AF1" w:rsidRDefault="00AB3AF1" w:rsidP="00AB3AF1">
      <w:pPr>
        <w:jc w:val="center"/>
        <w:rPr>
          <w:u w:val="single"/>
        </w:rPr>
      </w:pPr>
      <w:r w:rsidRPr="00AB3AF1">
        <w:rPr>
          <w:u w:val="single"/>
        </w:rPr>
        <w:lastRenderedPageBreak/>
        <w:drawing>
          <wp:inline distT="0" distB="0" distL="0" distR="0" wp14:anchorId="38AE5454" wp14:editId="5618193E">
            <wp:extent cx="4800166" cy="3600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800166" cy="3600000"/>
                    </a:xfrm>
                    <a:prstGeom prst="rect">
                      <a:avLst/>
                    </a:prstGeom>
                  </pic:spPr>
                </pic:pic>
              </a:graphicData>
            </a:graphic>
          </wp:inline>
        </w:drawing>
      </w:r>
    </w:p>
    <w:p w14:paraId="6C144858" w14:textId="2EBF2B90" w:rsidR="00AB3AF1" w:rsidRPr="009C71AA" w:rsidRDefault="00AB3AF1" w:rsidP="00AB3AF1">
      <w:pPr>
        <w:rPr>
          <w:rFonts w:eastAsiaTheme="minorEastAsia"/>
          <w:b/>
          <w:bCs/>
          <w:lang w:eastAsia="zh-TW"/>
        </w:rPr>
      </w:pPr>
      <w:r>
        <w:rPr>
          <w:rFonts w:eastAsiaTheme="minorEastAsia"/>
          <w:b/>
          <w:bCs/>
          <w:lang w:eastAsia="zh-TW"/>
        </w:rPr>
        <w:t>Observation</w:t>
      </w:r>
      <w:r w:rsidRPr="00C65487">
        <w:rPr>
          <w:rFonts w:eastAsiaTheme="minorEastAsia"/>
          <w:b/>
          <w:bCs/>
          <w:lang w:eastAsia="zh-TW"/>
        </w:rPr>
        <w:t>#</w:t>
      </w:r>
      <w:r>
        <w:rPr>
          <w:rFonts w:eastAsiaTheme="minorEastAsia"/>
          <w:b/>
          <w:bCs/>
          <w:lang w:eastAsia="zh-TW"/>
        </w:rPr>
        <w:t>1</w:t>
      </w:r>
      <w:r w:rsidR="00B1289E">
        <w:rPr>
          <w:rFonts w:eastAsiaTheme="minorEastAsia"/>
          <w:b/>
          <w:bCs/>
          <w:lang w:eastAsia="zh-TW"/>
        </w:rPr>
        <w:t>1</w:t>
      </w:r>
      <w:r w:rsidRPr="00C65487">
        <w:rPr>
          <w:rFonts w:eastAsiaTheme="minorEastAsia"/>
          <w:b/>
          <w:bCs/>
          <w:lang w:eastAsia="zh-TW"/>
        </w:rPr>
        <w:t xml:space="preserve">: </w:t>
      </w:r>
      <w:r>
        <w:rPr>
          <w:rFonts w:eastAsiaTheme="minorEastAsia"/>
          <w:b/>
          <w:bCs/>
          <w:lang w:eastAsia="zh-TW"/>
        </w:rPr>
        <w:t xml:space="preserve">In TDLA30-10 channel, low antenna correlation and Rank </w:t>
      </w:r>
      <w:r>
        <w:rPr>
          <w:rFonts w:eastAsiaTheme="minorEastAsia"/>
          <w:b/>
          <w:bCs/>
          <w:lang w:eastAsia="zh-TW"/>
        </w:rPr>
        <w:t>8</w:t>
      </w:r>
      <w:r>
        <w:rPr>
          <w:rFonts w:eastAsiaTheme="minorEastAsia"/>
          <w:b/>
          <w:bCs/>
          <w:lang w:eastAsia="zh-TW"/>
        </w:rPr>
        <w:t xml:space="preserve">, </w:t>
      </w:r>
      <w:r>
        <w:rPr>
          <w:rFonts w:eastAsiaTheme="minorEastAsia"/>
          <w:b/>
          <w:bCs/>
          <w:lang w:eastAsia="zh-TW"/>
        </w:rPr>
        <w:t xml:space="preserve">not </w:t>
      </w:r>
      <w:r>
        <w:rPr>
          <w:rFonts w:eastAsiaTheme="minorEastAsia"/>
          <w:b/>
          <w:bCs/>
          <w:lang w:eastAsia="zh-TW"/>
        </w:rPr>
        <w:t>all 64QAM Table MCS values show an acceptable SNR at 70% target throughput.</w:t>
      </w:r>
    </w:p>
    <w:p w14:paraId="4659FDAA" w14:textId="459D4DF9" w:rsidR="00752831" w:rsidRPr="00842E32" w:rsidRDefault="00AB3AF1" w:rsidP="005F20AB">
      <w:pPr>
        <w:rPr>
          <w:rFonts w:eastAsiaTheme="minorEastAsia"/>
          <w:b/>
          <w:bCs/>
          <w:lang w:eastAsia="zh-TW"/>
        </w:rPr>
      </w:pPr>
      <w:r w:rsidRPr="00C65487">
        <w:rPr>
          <w:rFonts w:eastAsiaTheme="minorEastAsia"/>
          <w:b/>
          <w:bCs/>
          <w:lang w:eastAsia="zh-TW"/>
        </w:rPr>
        <w:t>Proposal#</w:t>
      </w:r>
      <w:r w:rsidR="00B1289E">
        <w:rPr>
          <w:rFonts w:eastAsiaTheme="minorEastAsia"/>
          <w:b/>
          <w:bCs/>
          <w:lang w:eastAsia="zh-TW"/>
        </w:rPr>
        <w:t>10</w:t>
      </w:r>
      <w:r w:rsidRPr="00C65487">
        <w:rPr>
          <w:rFonts w:eastAsiaTheme="minorEastAsia"/>
          <w:b/>
          <w:bCs/>
          <w:lang w:eastAsia="zh-TW"/>
        </w:rPr>
        <w:t xml:space="preserve">: </w:t>
      </w:r>
      <w:r>
        <w:rPr>
          <w:rFonts w:eastAsiaTheme="minorEastAsia"/>
          <w:b/>
          <w:bCs/>
          <w:lang w:eastAsia="zh-TW"/>
        </w:rPr>
        <w:t>If agreed, use MCS</w:t>
      </w:r>
      <w:r>
        <w:rPr>
          <w:rFonts w:eastAsiaTheme="minorEastAsia"/>
          <w:b/>
          <w:bCs/>
          <w:lang w:eastAsia="zh-TW"/>
        </w:rPr>
        <w:t>17</w:t>
      </w:r>
      <w:r>
        <w:rPr>
          <w:rFonts w:eastAsiaTheme="minorEastAsia"/>
          <w:b/>
          <w:bCs/>
          <w:lang w:eastAsia="zh-TW"/>
        </w:rPr>
        <w:t xml:space="preserve"> 64QAM Table for Rank </w:t>
      </w:r>
      <w:r>
        <w:rPr>
          <w:rFonts w:eastAsiaTheme="minorEastAsia"/>
          <w:b/>
          <w:bCs/>
          <w:lang w:eastAsia="zh-TW"/>
        </w:rPr>
        <w:t>8</w:t>
      </w:r>
      <w:r>
        <w:rPr>
          <w:rFonts w:eastAsiaTheme="minorEastAsia"/>
          <w:b/>
          <w:bCs/>
          <w:lang w:eastAsia="zh-TW"/>
        </w:rPr>
        <w:t xml:space="preserve"> over TDLA30-10 ULA Low.</w:t>
      </w:r>
    </w:p>
    <w:p w14:paraId="3A9F1C38" w14:textId="38E382F7" w:rsidR="00B2686F" w:rsidRPr="00F163AC" w:rsidRDefault="00B2686F" w:rsidP="00F163AC">
      <w:pPr>
        <w:jc w:val="both"/>
        <w:rPr>
          <w:rFonts w:eastAsia="SimSun"/>
          <w:bCs/>
          <w:lang w:val="en-US" w:eastAsia="zh-CN"/>
        </w:rPr>
      </w:pPr>
    </w:p>
    <w:bookmarkEnd w:id="3"/>
    <w:p w14:paraId="0BC381C7" w14:textId="77777777" w:rsidR="000A231E" w:rsidRPr="005B3B36"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02AC48AB" w14:textId="3BF489C4" w:rsidR="00751C1C" w:rsidRPr="00DC5B13" w:rsidRDefault="008054FC" w:rsidP="00DC5B13">
      <w:pPr>
        <w:jc w:val="both"/>
        <w:rPr>
          <w:rFonts w:eastAsiaTheme="minorEastAsia"/>
          <w:bCs/>
          <w:iCs/>
          <w:lang w:val="en-US" w:eastAsia="zh-TW"/>
        </w:rPr>
      </w:pPr>
      <w:r w:rsidRPr="0036663C">
        <w:rPr>
          <w:rFonts w:eastAsiaTheme="minorEastAsia"/>
          <w:bCs/>
          <w:iCs/>
          <w:lang w:val="en-US" w:eastAsia="zh-TW"/>
        </w:rPr>
        <w:t xml:space="preserve">In this contribution, </w:t>
      </w:r>
      <w:r w:rsidR="0036663C" w:rsidRPr="0036663C">
        <w:rPr>
          <w:rFonts w:eastAsiaTheme="minorEastAsia"/>
          <w:bCs/>
          <w:iCs/>
          <w:lang w:val="en-US" w:eastAsia="zh-TW"/>
        </w:rPr>
        <w:t xml:space="preserve">we provide our views on </w:t>
      </w:r>
      <w:r w:rsidR="00D51890">
        <w:rPr>
          <w:rFonts w:eastAsiaTheme="minorEastAsia"/>
          <w:bCs/>
          <w:iCs/>
          <w:lang w:val="en-US" w:eastAsia="zh-TW"/>
        </w:rPr>
        <w:t xml:space="preserve">8Rx </w:t>
      </w:r>
      <w:r w:rsidR="0036663C" w:rsidRPr="0036663C">
        <w:rPr>
          <w:rFonts w:eastAsiaTheme="minorEastAsia"/>
          <w:bCs/>
          <w:iCs/>
          <w:lang w:val="en-US" w:eastAsia="zh-TW"/>
        </w:rPr>
        <w:t>UE demodulation requirements</w:t>
      </w:r>
      <w:r w:rsidR="00DC5B13">
        <w:rPr>
          <w:rFonts w:eastAsiaTheme="minorEastAsia"/>
          <w:bCs/>
          <w:iCs/>
          <w:lang w:val="en-US" w:eastAsia="zh-TW"/>
        </w:rPr>
        <w:t>, including proposals backed by simulation results</w:t>
      </w:r>
      <w:r w:rsidR="0036663C" w:rsidRPr="0036663C">
        <w:rPr>
          <w:rFonts w:eastAsiaTheme="minorEastAsia"/>
          <w:bCs/>
          <w:iCs/>
          <w:lang w:val="en-US" w:eastAsia="zh-TW"/>
        </w:rPr>
        <w:t>.</w:t>
      </w:r>
      <w:r w:rsidRPr="0036663C">
        <w:rPr>
          <w:rFonts w:eastAsiaTheme="minorEastAsia"/>
          <w:bCs/>
          <w:iCs/>
          <w:lang w:val="en-US" w:eastAsia="zh-TW"/>
        </w:rPr>
        <w:t xml:space="preserve"> </w:t>
      </w:r>
      <w:r w:rsidR="00DC5B13">
        <w:rPr>
          <w:rFonts w:eastAsiaTheme="minorEastAsia"/>
          <w:bCs/>
          <w:iCs/>
          <w:lang w:val="en-US" w:eastAsia="zh-TW"/>
        </w:rPr>
        <w:t>Our observations and</w:t>
      </w:r>
      <w:r w:rsidR="008A36F9" w:rsidRPr="0036663C">
        <w:rPr>
          <w:rFonts w:eastAsiaTheme="minorEastAsia"/>
          <w:bCs/>
          <w:iCs/>
          <w:lang w:val="en-US" w:eastAsia="zh-TW"/>
        </w:rPr>
        <w:t xml:space="preserve"> </w:t>
      </w:r>
      <w:r w:rsidR="009716AF" w:rsidRPr="0036663C">
        <w:rPr>
          <w:rFonts w:eastAsiaTheme="minorEastAsia"/>
          <w:bCs/>
          <w:iCs/>
          <w:lang w:val="en-US" w:eastAsia="zh-TW"/>
        </w:rPr>
        <w:t>proposal</w:t>
      </w:r>
      <w:r w:rsidR="00FF370A" w:rsidRPr="0036663C">
        <w:rPr>
          <w:rFonts w:eastAsiaTheme="minorEastAsia"/>
          <w:bCs/>
          <w:iCs/>
          <w:lang w:val="en-US" w:eastAsia="zh-TW"/>
        </w:rPr>
        <w:t>s</w:t>
      </w:r>
      <w:r w:rsidR="009716AF" w:rsidRPr="0036663C">
        <w:rPr>
          <w:rFonts w:eastAsiaTheme="minorEastAsia"/>
          <w:bCs/>
          <w:iCs/>
          <w:lang w:val="en-US" w:eastAsia="zh-TW"/>
        </w:rPr>
        <w:t xml:space="preserve"> </w:t>
      </w:r>
      <w:r w:rsidR="00FF370A" w:rsidRPr="0036663C">
        <w:rPr>
          <w:rFonts w:eastAsiaTheme="minorEastAsia"/>
          <w:bCs/>
          <w:iCs/>
          <w:lang w:val="en-US" w:eastAsia="zh-TW"/>
        </w:rPr>
        <w:t>are</w:t>
      </w:r>
      <w:r w:rsidR="000A231E" w:rsidRPr="0036663C">
        <w:rPr>
          <w:rFonts w:eastAsiaTheme="minorEastAsia"/>
          <w:bCs/>
          <w:iCs/>
          <w:lang w:val="en-US" w:eastAsia="zh-TW"/>
        </w:rPr>
        <w:t xml:space="preserve"> summarized as below:</w:t>
      </w:r>
    </w:p>
    <w:p w14:paraId="2FB0D841" w14:textId="4F995103" w:rsidR="00D94999" w:rsidRDefault="00D94999" w:rsidP="00D94999">
      <w:pPr>
        <w:jc w:val="both"/>
        <w:rPr>
          <w:rFonts w:eastAsia="SimSun"/>
          <w:bCs/>
          <w:lang w:eastAsia="zh-CN"/>
        </w:rPr>
      </w:pPr>
    </w:p>
    <w:p w14:paraId="30AB6B5D" w14:textId="77777777" w:rsidR="00AB3AF1" w:rsidRDefault="00AB3AF1" w:rsidP="00AB3AF1">
      <w:pPr>
        <w:spacing w:beforeLines="50" w:before="120" w:afterLines="50" w:after="120"/>
        <w:jc w:val="both"/>
        <w:rPr>
          <w:rFonts w:eastAsiaTheme="minorEastAsia" w:cs="SimSun"/>
          <w:b/>
          <w:lang w:eastAsia="zh-TW"/>
        </w:rPr>
      </w:pPr>
      <w:r>
        <w:rPr>
          <w:rFonts w:eastAsiaTheme="minorEastAsia" w:cs="SimSun"/>
          <w:b/>
          <w:lang w:eastAsia="zh-TW"/>
        </w:rPr>
        <w:t>Observation</w:t>
      </w:r>
      <w:r w:rsidRPr="00794B47">
        <w:rPr>
          <w:rFonts w:eastAsiaTheme="minorEastAsia" w:cs="SimSun"/>
          <w:b/>
          <w:lang w:eastAsia="zh-TW"/>
        </w:rPr>
        <w:t xml:space="preserve">#1: </w:t>
      </w:r>
      <w:r>
        <w:rPr>
          <w:rFonts w:eastAsiaTheme="minorEastAsia" w:cs="SimSun"/>
          <w:b/>
          <w:lang w:eastAsia="zh-TW"/>
        </w:rPr>
        <w:t>PDCCH is not a bottleneck channel in 8Rx when defining requirements for PDSCH.</w:t>
      </w:r>
    </w:p>
    <w:p w14:paraId="3B4290DF" w14:textId="2F59BC7A" w:rsidR="00AB3AF1" w:rsidRPr="00794B47" w:rsidRDefault="00AB3AF1" w:rsidP="00AB3AF1">
      <w:pPr>
        <w:tabs>
          <w:tab w:val="num" w:pos="720"/>
        </w:tabs>
        <w:spacing w:beforeLines="50" w:before="120" w:afterLines="50" w:after="120"/>
        <w:jc w:val="both"/>
        <w:rPr>
          <w:rFonts w:eastAsiaTheme="minorEastAsia" w:cs="SimSun"/>
          <w:b/>
          <w:lang w:eastAsia="zh-TW"/>
        </w:rPr>
      </w:pPr>
      <w:r w:rsidRPr="0043701E">
        <w:rPr>
          <w:rFonts w:eastAsiaTheme="minorEastAsia" w:cs="SimSun"/>
          <w:b/>
          <w:lang w:eastAsia="zh-TW"/>
        </w:rPr>
        <w:t>Proposal#1: Do not define PDCCH demodulation requirements for 8Rx</w:t>
      </w:r>
      <w:r>
        <w:rPr>
          <w:rFonts w:eastAsiaTheme="minorEastAsia" w:cs="SimSun"/>
          <w:b/>
          <w:lang w:eastAsia="zh-TW"/>
        </w:rPr>
        <w:t>.</w:t>
      </w:r>
    </w:p>
    <w:p w14:paraId="379B1301" w14:textId="77777777" w:rsidR="00AB3AF1" w:rsidRDefault="00AB3AF1" w:rsidP="00AB3AF1">
      <w:pPr>
        <w:jc w:val="both"/>
        <w:rPr>
          <w:rFonts w:eastAsiaTheme="minorEastAsia"/>
          <w:b/>
          <w:bCs/>
          <w:lang w:eastAsia="zh-TW"/>
        </w:rPr>
      </w:pPr>
      <w:r>
        <w:rPr>
          <w:rFonts w:eastAsiaTheme="minorEastAsia"/>
          <w:b/>
          <w:bCs/>
          <w:lang w:val="en-US" w:eastAsia="zh-TW"/>
        </w:rPr>
        <w:t>Observation</w:t>
      </w:r>
      <w:r w:rsidRPr="00C65487">
        <w:rPr>
          <w:rFonts w:eastAsiaTheme="minorEastAsia"/>
          <w:b/>
          <w:bCs/>
          <w:lang w:val="en-US" w:eastAsia="zh-TW"/>
        </w:rPr>
        <w:t>#</w:t>
      </w:r>
      <w:r>
        <w:rPr>
          <w:rFonts w:eastAsiaTheme="minorEastAsia"/>
          <w:b/>
          <w:bCs/>
          <w:lang w:val="en-US" w:eastAsia="zh-TW"/>
        </w:rPr>
        <w:t>2</w:t>
      </w:r>
      <w:r w:rsidRPr="00C65487">
        <w:rPr>
          <w:rFonts w:eastAsiaTheme="minorEastAsia"/>
          <w:b/>
          <w:bCs/>
          <w:lang w:val="en-US" w:eastAsia="zh-TW"/>
        </w:rPr>
        <w:t xml:space="preserve">: </w:t>
      </w:r>
      <w:r w:rsidRPr="00C65487">
        <w:rPr>
          <w:rFonts w:eastAsiaTheme="minorEastAsia"/>
          <w:b/>
          <w:bCs/>
          <w:lang w:eastAsia="zh-TW"/>
        </w:rPr>
        <w:t xml:space="preserve">PDSCH </w:t>
      </w:r>
      <w:r>
        <w:rPr>
          <w:rFonts w:eastAsiaTheme="minorEastAsia"/>
          <w:b/>
          <w:bCs/>
          <w:lang w:eastAsia="zh-TW"/>
        </w:rPr>
        <w:t>M</w:t>
      </w:r>
      <w:r w:rsidRPr="00C65487">
        <w:rPr>
          <w:rFonts w:eastAsiaTheme="minorEastAsia"/>
          <w:b/>
          <w:bCs/>
          <w:lang w:eastAsia="zh-TW"/>
        </w:rPr>
        <w:t xml:space="preserve">apping </w:t>
      </w:r>
      <w:r>
        <w:rPr>
          <w:rFonts w:eastAsiaTheme="minorEastAsia"/>
          <w:b/>
          <w:bCs/>
          <w:lang w:eastAsia="zh-TW"/>
        </w:rPr>
        <w:t>T</w:t>
      </w:r>
      <w:r w:rsidRPr="00C65487">
        <w:rPr>
          <w:rFonts w:eastAsiaTheme="minorEastAsia"/>
          <w:b/>
          <w:bCs/>
          <w:lang w:eastAsia="zh-TW"/>
        </w:rPr>
        <w:t>ype</w:t>
      </w:r>
      <w:r>
        <w:rPr>
          <w:rFonts w:eastAsiaTheme="minorEastAsia"/>
          <w:b/>
          <w:bCs/>
          <w:lang w:eastAsia="zh-TW"/>
        </w:rPr>
        <w:t>-B is an optional capability.</w:t>
      </w:r>
    </w:p>
    <w:p w14:paraId="5334E301" w14:textId="77777777" w:rsidR="00AB3AF1" w:rsidRPr="00174220" w:rsidRDefault="00AB3AF1" w:rsidP="00AB3AF1">
      <w:pPr>
        <w:jc w:val="both"/>
        <w:rPr>
          <w:rFonts w:eastAsiaTheme="minorEastAsia"/>
          <w:b/>
          <w:bCs/>
          <w:lang w:eastAsia="zh-TW"/>
        </w:rPr>
      </w:pPr>
      <w:r>
        <w:rPr>
          <w:rFonts w:eastAsiaTheme="minorEastAsia"/>
          <w:b/>
          <w:bCs/>
          <w:lang w:val="en-US" w:eastAsia="zh-TW"/>
        </w:rPr>
        <w:t>Observation</w:t>
      </w:r>
      <w:r w:rsidRPr="00C65487">
        <w:rPr>
          <w:rFonts w:eastAsiaTheme="minorEastAsia"/>
          <w:b/>
          <w:bCs/>
          <w:lang w:val="en-US" w:eastAsia="zh-TW"/>
        </w:rPr>
        <w:t>#</w:t>
      </w:r>
      <w:r>
        <w:rPr>
          <w:rFonts w:eastAsiaTheme="minorEastAsia"/>
          <w:b/>
          <w:bCs/>
          <w:lang w:val="en-US" w:eastAsia="zh-TW"/>
        </w:rPr>
        <w:t>3</w:t>
      </w:r>
      <w:r w:rsidRPr="00C65487">
        <w:rPr>
          <w:rFonts w:eastAsiaTheme="minorEastAsia"/>
          <w:b/>
          <w:bCs/>
          <w:lang w:val="en-US" w:eastAsia="zh-TW"/>
        </w:rPr>
        <w:t xml:space="preserve">: </w:t>
      </w:r>
      <w:r w:rsidRPr="00C65487">
        <w:rPr>
          <w:rFonts w:eastAsiaTheme="minorEastAsia"/>
          <w:b/>
          <w:bCs/>
          <w:lang w:eastAsia="zh-TW"/>
        </w:rPr>
        <w:t xml:space="preserve">PDSCH </w:t>
      </w:r>
      <w:r>
        <w:rPr>
          <w:rFonts w:eastAsiaTheme="minorEastAsia"/>
          <w:b/>
          <w:bCs/>
          <w:lang w:eastAsia="zh-TW"/>
        </w:rPr>
        <w:t>M</w:t>
      </w:r>
      <w:r w:rsidRPr="00C65487">
        <w:rPr>
          <w:rFonts w:eastAsiaTheme="minorEastAsia"/>
          <w:b/>
          <w:bCs/>
          <w:lang w:eastAsia="zh-TW"/>
        </w:rPr>
        <w:t xml:space="preserve">apping </w:t>
      </w:r>
      <w:r>
        <w:rPr>
          <w:rFonts w:eastAsiaTheme="minorEastAsia"/>
          <w:b/>
          <w:bCs/>
          <w:lang w:eastAsia="zh-TW"/>
        </w:rPr>
        <w:t>T</w:t>
      </w:r>
      <w:r w:rsidRPr="00C65487">
        <w:rPr>
          <w:rFonts w:eastAsiaTheme="minorEastAsia"/>
          <w:b/>
          <w:bCs/>
          <w:lang w:eastAsia="zh-TW"/>
        </w:rPr>
        <w:t>ype</w:t>
      </w:r>
      <w:r>
        <w:rPr>
          <w:rFonts w:eastAsiaTheme="minorEastAsia"/>
          <w:b/>
          <w:bCs/>
          <w:lang w:eastAsia="zh-TW"/>
        </w:rPr>
        <w:t>-A and T</w:t>
      </w:r>
      <w:r w:rsidRPr="00C65487">
        <w:rPr>
          <w:rFonts w:eastAsiaTheme="minorEastAsia"/>
          <w:b/>
          <w:bCs/>
          <w:lang w:eastAsia="zh-TW"/>
        </w:rPr>
        <w:t>ype</w:t>
      </w:r>
      <w:r>
        <w:rPr>
          <w:rFonts w:eastAsiaTheme="minorEastAsia"/>
          <w:b/>
          <w:bCs/>
          <w:lang w:eastAsia="zh-TW"/>
        </w:rPr>
        <w:t>-B only differ in the level of configurability.</w:t>
      </w:r>
    </w:p>
    <w:p w14:paraId="2EF58ECE" w14:textId="77777777" w:rsidR="00AB3AF1" w:rsidRPr="00AB3AF1" w:rsidRDefault="00AB3AF1" w:rsidP="00AB3AF1">
      <w:pPr>
        <w:spacing w:beforeLines="50" w:before="120" w:afterLines="50" w:after="120"/>
        <w:jc w:val="both"/>
        <w:rPr>
          <w:rFonts w:eastAsiaTheme="minorEastAsia" w:cs="SimSun"/>
          <w:bCs/>
          <w:lang w:eastAsia="zh-TW"/>
        </w:rPr>
      </w:pPr>
      <w:r w:rsidRPr="00AB3AF1">
        <w:rPr>
          <w:rFonts w:eastAsiaTheme="minorEastAsia"/>
          <w:b/>
          <w:bCs/>
          <w:lang w:val="en-US" w:eastAsia="zh-TW"/>
        </w:rPr>
        <w:t xml:space="preserve">Proposal#3: Do not define requirements for </w:t>
      </w:r>
      <w:r w:rsidRPr="00AB3AF1">
        <w:rPr>
          <w:rFonts w:eastAsiaTheme="minorEastAsia"/>
          <w:b/>
          <w:bCs/>
          <w:lang w:eastAsia="zh-TW"/>
        </w:rPr>
        <w:t>PDSCH Mapping Type-B</w:t>
      </w:r>
    </w:p>
    <w:p w14:paraId="03325CFB" w14:textId="77777777" w:rsidR="00AB3AF1" w:rsidRPr="009602EF" w:rsidRDefault="00AB3AF1" w:rsidP="00AB3AF1">
      <w:pPr>
        <w:jc w:val="both"/>
        <w:rPr>
          <w:rFonts w:eastAsiaTheme="minorEastAsia"/>
          <w:b/>
          <w:bCs/>
          <w:lang w:eastAsia="zh-TW"/>
        </w:rPr>
      </w:pPr>
      <w:r w:rsidRPr="009602EF">
        <w:rPr>
          <w:rFonts w:eastAsiaTheme="minorEastAsia"/>
          <w:b/>
          <w:bCs/>
          <w:lang w:val="en-US" w:eastAsia="zh-TW"/>
        </w:rPr>
        <w:t>Observation#</w:t>
      </w:r>
      <w:r>
        <w:rPr>
          <w:rFonts w:eastAsiaTheme="minorEastAsia"/>
          <w:b/>
          <w:bCs/>
          <w:lang w:val="en-US" w:eastAsia="zh-TW"/>
        </w:rPr>
        <w:t>4</w:t>
      </w:r>
      <w:r w:rsidRPr="009602EF">
        <w:rPr>
          <w:rFonts w:eastAsiaTheme="minorEastAsia"/>
          <w:b/>
          <w:bCs/>
          <w:lang w:val="en-US" w:eastAsia="zh-TW"/>
        </w:rPr>
        <w:t xml:space="preserve">: </w:t>
      </w:r>
      <w:r>
        <w:rPr>
          <w:rFonts w:eastAsiaTheme="minorEastAsia"/>
          <w:b/>
          <w:bCs/>
          <w:lang w:val="en-US" w:eastAsia="zh-TW"/>
        </w:rPr>
        <w:t>Throughput maximization on channels where layers exhibit substantially distinct reliability, closed-loop testing is better suited.</w:t>
      </w:r>
    </w:p>
    <w:p w14:paraId="3E25C773" w14:textId="77777777" w:rsidR="00AB3AF1" w:rsidRPr="00174220" w:rsidRDefault="00AB3AF1" w:rsidP="00AB3AF1">
      <w:pPr>
        <w:spacing w:beforeLines="50" w:before="120" w:afterLines="50" w:after="120"/>
        <w:jc w:val="both"/>
        <w:rPr>
          <w:rFonts w:eastAsiaTheme="minorEastAsia" w:cs="SimSun"/>
          <w:b/>
          <w:lang w:eastAsia="zh-TW"/>
        </w:rPr>
      </w:pPr>
      <w:r w:rsidRPr="00752831">
        <w:rPr>
          <w:rFonts w:eastAsiaTheme="minorEastAsia" w:cs="SimSun"/>
          <w:b/>
          <w:lang w:eastAsia="zh-TW"/>
        </w:rPr>
        <w:t>Proposal#</w:t>
      </w:r>
      <w:r>
        <w:rPr>
          <w:rFonts w:eastAsiaTheme="minorEastAsia" w:cs="SimSun"/>
          <w:b/>
          <w:lang w:eastAsia="zh-TW"/>
        </w:rPr>
        <w:t>4</w:t>
      </w:r>
      <w:r w:rsidRPr="00752831">
        <w:rPr>
          <w:rFonts w:eastAsiaTheme="minorEastAsia" w:cs="SimSun"/>
          <w:b/>
          <w:lang w:eastAsia="zh-TW"/>
        </w:rPr>
        <w:t>: For 2CW test cases, define the same MCS without extra beamforming model</w:t>
      </w:r>
      <w:r>
        <w:rPr>
          <w:rFonts w:eastAsiaTheme="minorEastAsia" w:cs="SimSun"/>
          <w:b/>
          <w:lang w:eastAsia="zh-TW"/>
        </w:rPr>
        <w:t>.</w:t>
      </w:r>
    </w:p>
    <w:p w14:paraId="09344F7A" w14:textId="77777777" w:rsidR="00AB3AF1" w:rsidRDefault="00AB3AF1" w:rsidP="00AB3AF1">
      <w:pPr>
        <w:spacing w:beforeLines="50" w:before="120" w:afterLines="50" w:after="120"/>
        <w:jc w:val="both"/>
        <w:rPr>
          <w:rFonts w:eastAsiaTheme="minorEastAsia"/>
          <w:b/>
          <w:bCs/>
          <w:lang w:val="en-US" w:eastAsia="zh-TW"/>
        </w:rPr>
      </w:pPr>
      <w:r w:rsidRPr="00C5045C">
        <w:rPr>
          <w:rFonts w:eastAsiaTheme="minorEastAsia"/>
          <w:b/>
          <w:bCs/>
          <w:lang w:val="en-US" w:eastAsia="zh-TW"/>
        </w:rPr>
        <w:t>Observation#</w:t>
      </w:r>
      <w:r>
        <w:rPr>
          <w:rFonts w:eastAsiaTheme="minorEastAsia"/>
          <w:b/>
          <w:bCs/>
          <w:lang w:val="en-US" w:eastAsia="zh-TW"/>
        </w:rPr>
        <w:t>5</w:t>
      </w:r>
      <w:r w:rsidRPr="00C5045C">
        <w:rPr>
          <w:rFonts w:eastAsiaTheme="minorEastAsia"/>
          <w:b/>
          <w:bCs/>
          <w:lang w:val="en-US" w:eastAsia="zh-TW"/>
        </w:rPr>
        <w:t xml:space="preserve">: </w:t>
      </w:r>
      <w:r>
        <w:rPr>
          <w:rFonts w:eastAsiaTheme="minorEastAsia"/>
          <w:b/>
          <w:bCs/>
          <w:lang w:val="en-US" w:eastAsia="zh-TW"/>
        </w:rPr>
        <w:t xml:space="preserve">If we agree on CSI-RS overlapping PDSCH, we </w:t>
      </w:r>
      <w:proofErr w:type="gramStart"/>
      <w:r>
        <w:rPr>
          <w:rFonts w:eastAsiaTheme="minorEastAsia"/>
          <w:b/>
          <w:bCs/>
          <w:lang w:val="en-US" w:eastAsia="zh-TW"/>
        </w:rPr>
        <w:t>would</w:t>
      </w:r>
      <w:proofErr w:type="gramEnd"/>
      <w:r>
        <w:rPr>
          <w:rFonts w:eastAsiaTheme="minorEastAsia"/>
          <w:b/>
          <w:bCs/>
          <w:lang w:val="en-US" w:eastAsia="zh-TW"/>
        </w:rPr>
        <w:t xml:space="preserve"> need to check feasibility again, since we are exploring feasibility without overlaps into PDSCH.</w:t>
      </w:r>
    </w:p>
    <w:p w14:paraId="36D9B504" w14:textId="77777777" w:rsidR="00AB3AF1" w:rsidRPr="00C5045C" w:rsidRDefault="00AB3AF1" w:rsidP="00AB3AF1">
      <w:pPr>
        <w:spacing w:beforeLines="50" w:before="120" w:afterLines="50" w:after="120"/>
        <w:jc w:val="both"/>
        <w:rPr>
          <w:rFonts w:eastAsiaTheme="minorEastAsia" w:cs="SimSun"/>
          <w:bCs/>
          <w:lang w:eastAsia="zh-TW"/>
        </w:rPr>
      </w:pPr>
      <w:r w:rsidRPr="00C5045C">
        <w:rPr>
          <w:rFonts w:eastAsiaTheme="minorEastAsia"/>
          <w:b/>
          <w:bCs/>
          <w:lang w:val="en-US" w:eastAsia="zh-TW"/>
        </w:rPr>
        <w:t>Observation#</w:t>
      </w:r>
      <w:r>
        <w:rPr>
          <w:rFonts w:eastAsiaTheme="minorEastAsia"/>
          <w:b/>
          <w:bCs/>
          <w:lang w:val="en-US" w:eastAsia="zh-TW"/>
        </w:rPr>
        <w:t>6</w:t>
      </w:r>
      <w:r w:rsidRPr="00C5045C">
        <w:rPr>
          <w:rFonts w:eastAsiaTheme="minorEastAsia"/>
          <w:b/>
          <w:bCs/>
          <w:lang w:val="en-US" w:eastAsia="zh-TW"/>
        </w:rPr>
        <w:t xml:space="preserve">: </w:t>
      </w:r>
      <w:r>
        <w:rPr>
          <w:rFonts w:eastAsiaTheme="minorEastAsia"/>
          <w:b/>
          <w:bCs/>
          <w:lang w:val="en-US" w:eastAsia="zh-TW"/>
        </w:rPr>
        <w:t>Such configuration and the implication on initial code rate of the transmission are valid configurations, and there’s nothing to verify in the UE about that.</w:t>
      </w:r>
    </w:p>
    <w:p w14:paraId="59022F0C" w14:textId="77777777" w:rsidR="00AB3AF1" w:rsidRDefault="00AB3AF1" w:rsidP="00AB3AF1">
      <w:pPr>
        <w:spacing w:beforeLines="50" w:before="120" w:afterLines="50" w:after="120"/>
        <w:jc w:val="both"/>
        <w:rPr>
          <w:rFonts w:eastAsiaTheme="minorEastAsia" w:cs="SimSun"/>
          <w:b/>
          <w:lang w:eastAsia="zh-TW"/>
        </w:rPr>
      </w:pPr>
      <w:r w:rsidRPr="00752831">
        <w:rPr>
          <w:rFonts w:eastAsiaTheme="minorEastAsia" w:cs="SimSun"/>
          <w:b/>
          <w:lang w:eastAsia="zh-TW"/>
        </w:rPr>
        <w:t>Proposal#</w:t>
      </w:r>
      <w:r>
        <w:rPr>
          <w:rFonts w:eastAsiaTheme="minorEastAsia" w:cs="SimSun"/>
          <w:b/>
          <w:lang w:eastAsia="zh-TW"/>
        </w:rPr>
        <w:t>5</w:t>
      </w:r>
      <w:r w:rsidRPr="00752831">
        <w:rPr>
          <w:rFonts w:eastAsiaTheme="minorEastAsia" w:cs="SimSun"/>
          <w:b/>
          <w:lang w:eastAsia="zh-TW"/>
        </w:rPr>
        <w:t xml:space="preserve">: Do not consider configuration of NZP CSI-RS overlapping with PDSCH for CSI-RS </w:t>
      </w:r>
      <w:r>
        <w:rPr>
          <w:rFonts w:eastAsiaTheme="minorEastAsia" w:cs="SimSun"/>
          <w:b/>
          <w:lang w:eastAsia="zh-TW"/>
        </w:rPr>
        <w:t xml:space="preserve">even with </w:t>
      </w:r>
      <w:r w:rsidRPr="00752831">
        <w:rPr>
          <w:rFonts w:eastAsiaTheme="minorEastAsia" w:cs="SimSun"/>
          <w:b/>
          <w:lang w:eastAsia="zh-TW"/>
        </w:rPr>
        <w:t>ports larger than 4Tx</w:t>
      </w:r>
      <w:r>
        <w:rPr>
          <w:rFonts w:eastAsiaTheme="minorEastAsia" w:cs="SimSun"/>
          <w:b/>
          <w:lang w:eastAsia="zh-TW"/>
        </w:rPr>
        <w:t>.</w:t>
      </w:r>
    </w:p>
    <w:p w14:paraId="3125AD58" w14:textId="77777777" w:rsidR="00B1289E" w:rsidRPr="009C71AA" w:rsidRDefault="00B1289E" w:rsidP="00B1289E">
      <w:pPr>
        <w:rPr>
          <w:rFonts w:eastAsiaTheme="minorEastAsia"/>
          <w:b/>
          <w:bCs/>
          <w:lang w:eastAsia="zh-TW"/>
        </w:rPr>
      </w:pPr>
      <w:r>
        <w:rPr>
          <w:rFonts w:eastAsiaTheme="minorEastAsia"/>
          <w:b/>
          <w:bCs/>
          <w:lang w:eastAsia="zh-TW"/>
        </w:rPr>
        <w:t>Observation</w:t>
      </w:r>
      <w:r w:rsidRPr="00C65487">
        <w:rPr>
          <w:rFonts w:eastAsiaTheme="minorEastAsia"/>
          <w:b/>
          <w:bCs/>
          <w:lang w:eastAsia="zh-TW"/>
        </w:rPr>
        <w:t>#</w:t>
      </w:r>
      <w:r>
        <w:rPr>
          <w:rFonts w:eastAsiaTheme="minorEastAsia"/>
          <w:b/>
          <w:bCs/>
          <w:lang w:eastAsia="zh-TW"/>
        </w:rPr>
        <w:t>7</w:t>
      </w:r>
      <w:r w:rsidRPr="00C65487">
        <w:rPr>
          <w:rFonts w:eastAsiaTheme="minorEastAsia"/>
          <w:b/>
          <w:bCs/>
          <w:lang w:eastAsia="zh-TW"/>
        </w:rPr>
        <w:t xml:space="preserve">: </w:t>
      </w:r>
      <w:r>
        <w:rPr>
          <w:rFonts w:eastAsiaTheme="minorEastAsia"/>
          <w:b/>
          <w:bCs/>
          <w:lang w:eastAsia="zh-TW"/>
        </w:rPr>
        <w:t xml:space="preserve">In TDLC300-100 channel, </w:t>
      </w:r>
      <w:proofErr w:type="spellStart"/>
      <w:r>
        <w:rPr>
          <w:rFonts w:eastAsiaTheme="minorEastAsia"/>
          <w:b/>
          <w:bCs/>
          <w:lang w:eastAsia="zh-TW"/>
        </w:rPr>
        <w:t>MediumB</w:t>
      </w:r>
      <w:proofErr w:type="spellEnd"/>
      <w:r>
        <w:rPr>
          <w:rFonts w:eastAsiaTheme="minorEastAsia"/>
          <w:b/>
          <w:bCs/>
          <w:lang w:eastAsia="zh-TW"/>
        </w:rPr>
        <w:t xml:space="preserve"> antenna correlation and Rank 2, MCS13 is the highest MCS that reaches full throughput.</w:t>
      </w:r>
    </w:p>
    <w:p w14:paraId="69605EE7" w14:textId="48251815" w:rsidR="00B1289E" w:rsidRPr="00B1289E" w:rsidRDefault="00B1289E" w:rsidP="00B1289E">
      <w:pPr>
        <w:rPr>
          <w:rFonts w:eastAsiaTheme="minorEastAsia"/>
          <w:b/>
          <w:bCs/>
          <w:lang w:eastAsia="zh-TW"/>
        </w:rPr>
      </w:pPr>
      <w:r w:rsidRPr="00C65487">
        <w:rPr>
          <w:rFonts w:eastAsiaTheme="minorEastAsia"/>
          <w:b/>
          <w:bCs/>
          <w:lang w:eastAsia="zh-TW"/>
        </w:rPr>
        <w:lastRenderedPageBreak/>
        <w:t>Proposal#</w:t>
      </w:r>
      <w:r>
        <w:rPr>
          <w:rFonts w:eastAsiaTheme="minorEastAsia"/>
          <w:b/>
          <w:bCs/>
          <w:lang w:eastAsia="zh-TW"/>
        </w:rPr>
        <w:t>6</w:t>
      </w:r>
      <w:r w:rsidRPr="00C65487">
        <w:rPr>
          <w:rFonts w:eastAsiaTheme="minorEastAsia"/>
          <w:b/>
          <w:bCs/>
          <w:lang w:eastAsia="zh-TW"/>
        </w:rPr>
        <w:t xml:space="preserve">: </w:t>
      </w:r>
      <w:r>
        <w:rPr>
          <w:rFonts w:eastAsiaTheme="minorEastAsia"/>
          <w:b/>
          <w:bCs/>
          <w:lang w:eastAsia="zh-TW"/>
        </w:rPr>
        <w:t xml:space="preserve">If agreed, use MCS13 for Rank 2 over TDLC300-100 ULA </w:t>
      </w:r>
      <w:proofErr w:type="spellStart"/>
      <w:r>
        <w:rPr>
          <w:rFonts w:eastAsiaTheme="minorEastAsia"/>
          <w:b/>
          <w:bCs/>
          <w:lang w:eastAsia="zh-TW"/>
        </w:rPr>
        <w:t>MediumB</w:t>
      </w:r>
      <w:proofErr w:type="spellEnd"/>
    </w:p>
    <w:p w14:paraId="6ED19FC2" w14:textId="0E7224D6" w:rsidR="00AB3AF1" w:rsidRPr="009C71AA" w:rsidRDefault="00AB3AF1" w:rsidP="00AB3AF1">
      <w:pPr>
        <w:rPr>
          <w:rFonts w:eastAsiaTheme="minorEastAsia"/>
          <w:b/>
          <w:bCs/>
          <w:lang w:eastAsia="zh-TW"/>
        </w:rPr>
      </w:pPr>
      <w:r>
        <w:rPr>
          <w:rFonts w:eastAsiaTheme="minorEastAsia"/>
          <w:b/>
          <w:bCs/>
          <w:lang w:eastAsia="zh-TW"/>
        </w:rPr>
        <w:t>Observation</w:t>
      </w:r>
      <w:r w:rsidRPr="00C65487">
        <w:rPr>
          <w:rFonts w:eastAsiaTheme="minorEastAsia"/>
          <w:b/>
          <w:bCs/>
          <w:lang w:eastAsia="zh-TW"/>
        </w:rPr>
        <w:t>#</w:t>
      </w:r>
      <w:r w:rsidR="00B1289E">
        <w:rPr>
          <w:rFonts w:eastAsiaTheme="minorEastAsia"/>
          <w:b/>
          <w:bCs/>
          <w:lang w:eastAsia="zh-TW"/>
        </w:rPr>
        <w:t>8</w:t>
      </w:r>
      <w:r w:rsidRPr="00C65487">
        <w:rPr>
          <w:rFonts w:eastAsiaTheme="minorEastAsia"/>
          <w:b/>
          <w:bCs/>
          <w:lang w:eastAsia="zh-TW"/>
        </w:rPr>
        <w:t xml:space="preserve">: </w:t>
      </w:r>
      <w:r>
        <w:rPr>
          <w:rFonts w:eastAsiaTheme="minorEastAsia"/>
          <w:b/>
          <w:bCs/>
          <w:lang w:eastAsia="zh-TW"/>
        </w:rPr>
        <w:t xml:space="preserve">In TDLA30-10 channel, </w:t>
      </w:r>
      <w:proofErr w:type="spellStart"/>
      <w:r>
        <w:rPr>
          <w:rFonts w:eastAsiaTheme="minorEastAsia"/>
          <w:b/>
          <w:bCs/>
          <w:lang w:eastAsia="zh-TW"/>
        </w:rPr>
        <w:t>MediumB</w:t>
      </w:r>
      <w:proofErr w:type="spellEnd"/>
      <w:r>
        <w:rPr>
          <w:rFonts w:eastAsiaTheme="minorEastAsia"/>
          <w:b/>
          <w:bCs/>
          <w:lang w:eastAsia="zh-TW"/>
        </w:rPr>
        <w:t xml:space="preserve"> antenna correlation and Rank 2, all 64QAM Table MCS values show an acceptable SNR at 70% target throughput.</w:t>
      </w:r>
    </w:p>
    <w:p w14:paraId="7AEACC3C" w14:textId="236DD8DB" w:rsidR="00AB3AF1" w:rsidRPr="00D94999" w:rsidRDefault="00AB3AF1" w:rsidP="00AB3AF1">
      <w:pPr>
        <w:rPr>
          <w:rFonts w:eastAsiaTheme="minorEastAsia"/>
          <w:b/>
          <w:bCs/>
          <w:lang w:eastAsia="zh-TW"/>
        </w:rPr>
      </w:pPr>
      <w:r w:rsidRPr="00C65487">
        <w:rPr>
          <w:rFonts w:eastAsiaTheme="minorEastAsia"/>
          <w:b/>
          <w:bCs/>
          <w:lang w:eastAsia="zh-TW"/>
        </w:rPr>
        <w:t>Proposal#</w:t>
      </w:r>
      <w:r w:rsidR="00B1289E">
        <w:rPr>
          <w:rFonts w:eastAsiaTheme="minorEastAsia"/>
          <w:b/>
          <w:bCs/>
          <w:lang w:eastAsia="zh-TW"/>
        </w:rPr>
        <w:t>7</w:t>
      </w:r>
      <w:r w:rsidRPr="00C65487">
        <w:rPr>
          <w:rFonts w:eastAsiaTheme="minorEastAsia"/>
          <w:b/>
          <w:bCs/>
          <w:lang w:eastAsia="zh-TW"/>
        </w:rPr>
        <w:t xml:space="preserve">: </w:t>
      </w:r>
      <w:r>
        <w:rPr>
          <w:rFonts w:eastAsiaTheme="minorEastAsia"/>
          <w:b/>
          <w:bCs/>
          <w:lang w:eastAsia="zh-TW"/>
        </w:rPr>
        <w:t xml:space="preserve">If agreed, use MCS25 for Rank 2 over TDLA30-10 ULA </w:t>
      </w:r>
      <w:proofErr w:type="spellStart"/>
      <w:r>
        <w:rPr>
          <w:rFonts w:eastAsiaTheme="minorEastAsia"/>
          <w:b/>
          <w:bCs/>
          <w:lang w:eastAsia="zh-TW"/>
        </w:rPr>
        <w:t>MediumB</w:t>
      </w:r>
      <w:proofErr w:type="spellEnd"/>
    </w:p>
    <w:p w14:paraId="6095CD0D" w14:textId="17561031" w:rsidR="00AB3AF1" w:rsidRPr="009C71AA" w:rsidRDefault="00AB3AF1" w:rsidP="00AB3AF1">
      <w:pPr>
        <w:rPr>
          <w:rFonts w:eastAsiaTheme="minorEastAsia"/>
          <w:b/>
          <w:bCs/>
          <w:lang w:eastAsia="zh-TW"/>
        </w:rPr>
      </w:pPr>
      <w:r>
        <w:rPr>
          <w:rFonts w:eastAsiaTheme="minorEastAsia"/>
          <w:b/>
          <w:bCs/>
          <w:lang w:eastAsia="zh-TW"/>
        </w:rPr>
        <w:t>Observation</w:t>
      </w:r>
      <w:r w:rsidRPr="00C65487">
        <w:rPr>
          <w:rFonts w:eastAsiaTheme="minorEastAsia"/>
          <w:b/>
          <w:bCs/>
          <w:lang w:eastAsia="zh-TW"/>
        </w:rPr>
        <w:t>#</w:t>
      </w:r>
      <w:r w:rsidR="00B1289E">
        <w:rPr>
          <w:rFonts w:eastAsiaTheme="minorEastAsia"/>
          <w:b/>
          <w:bCs/>
          <w:lang w:eastAsia="zh-TW"/>
        </w:rPr>
        <w:t>9</w:t>
      </w:r>
      <w:r w:rsidRPr="00C65487">
        <w:rPr>
          <w:rFonts w:eastAsiaTheme="minorEastAsia"/>
          <w:b/>
          <w:bCs/>
          <w:lang w:eastAsia="zh-TW"/>
        </w:rPr>
        <w:t xml:space="preserve">: </w:t>
      </w:r>
      <w:r>
        <w:rPr>
          <w:rFonts w:eastAsiaTheme="minorEastAsia"/>
          <w:b/>
          <w:bCs/>
          <w:lang w:eastAsia="zh-TW"/>
        </w:rPr>
        <w:t>In TDLA30-10 channel, low antenna correlation and Rank 2, all 256QAM Table MCS values show an acceptable SNR at 70% target throughput.</w:t>
      </w:r>
    </w:p>
    <w:p w14:paraId="6DE8590A" w14:textId="358C837C" w:rsidR="00AB3AF1" w:rsidRPr="00D94999" w:rsidRDefault="00AB3AF1" w:rsidP="00AB3AF1">
      <w:pPr>
        <w:rPr>
          <w:rFonts w:eastAsiaTheme="minorEastAsia"/>
          <w:b/>
          <w:bCs/>
          <w:lang w:eastAsia="zh-TW"/>
        </w:rPr>
      </w:pPr>
      <w:r w:rsidRPr="00C65487">
        <w:rPr>
          <w:rFonts w:eastAsiaTheme="minorEastAsia"/>
          <w:b/>
          <w:bCs/>
          <w:lang w:eastAsia="zh-TW"/>
        </w:rPr>
        <w:t>Proposal#</w:t>
      </w:r>
      <w:r w:rsidR="00B1289E">
        <w:rPr>
          <w:rFonts w:eastAsiaTheme="minorEastAsia"/>
          <w:b/>
          <w:bCs/>
          <w:lang w:eastAsia="zh-TW"/>
        </w:rPr>
        <w:t>8</w:t>
      </w:r>
      <w:r w:rsidRPr="00C65487">
        <w:rPr>
          <w:rFonts w:eastAsiaTheme="minorEastAsia"/>
          <w:b/>
          <w:bCs/>
          <w:lang w:eastAsia="zh-TW"/>
        </w:rPr>
        <w:t xml:space="preserve">: </w:t>
      </w:r>
      <w:r>
        <w:rPr>
          <w:rFonts w:eastAsiaTheme="minorEastAsia"/>
          <w:b/>
          <w:bCs/>
          <w:lang w:eastAsia="zh-TW"/>
        </w:rPr>
        <w:t>If agreed, use MCS24 256QAM Table for Rank 2 over TDLA30-10 ULA Low</w:t>
      </w:r>
    </w:p>
    <w:p w14:paraId="24E0CE3B" w14:textId="773486A7" w:rsidR="00AB3AF1" w:rsidRPr="009C71AA" w:rsidRDefault="00AB3AF1" w:rsidP="00AB3AF1">
      <w:pPr>
        <w:rPr>
          <w:rFonts w:eastAsiaTheme="minorEastAsia"/>
          <w:b/>
          <w:bCs/>
          <w:lang w:eastAsia="zh-TW"/>
        </w:rPr>
      </w:pPr>
      <w:r>
        <w:rPr>
          <w:rFonts w:eastAsiaTheme="minorEastAsia"/>
          <w:b/>
          <w:bCs/>
          <w:lang w:eastAsia="zh-TW"/>
        </w:rPr>
        <w:t>Observation</w:t>
      </w:r>
      <w:r w:rsidRPr="00C65487">
        <w:rPr>
          <w:rFonts w:eastAsiaTheme="minorEastAsia"/>
          <w:b/>
          <w:bCs/>
          <w:lang w:eastAsia="zh-TW"/>
        </w:rPr>
        <w:t>#</w:t>
      </w:r>
      <w:r w:rsidR="00B1289E">
        <w:rPr>
          <w:rFonts w:eastAsiaTheme="minorEastAsia"/>
          <w:b/>
          <w:bCs/>
          <w:lang w:eastAsia="zh-TW"/>
        </w:rPr>
        <w:t>10</w:t>
      </w:r>
      <w:r w:rsidRPr="00C65487">
        <w:rPr>
          <w:rFonts w:eastAsiaTheme="minorEastAsia"/>
          <w:b/>
          <w:bCs/>
          <w:lang w:eastAsia="zh-TW"/>
        </w:rPr>
        <w:t xml:space="preserve">: </w:t>
      </w:r>
      <w:r>
        <w:rPr>
          <w:rFonts w:eastAsiaTheme="minorEastAsia"/>
          <w:b/>
          <w:bCs/>
          <w:lang w:eastAsia="zh-TW"/>
        </w:rPr>
        <w:t>In TDLA30-10 channel, low antenna correlation and Rank 4, all 64QAM Table MCS values show an acceptable SNR at 70% target throughput.</w:t>
      </w:r>
    </w:p>
    <w:p w14:paraId="5B143112" w14:textId="5C23520C" w:rsidR="00AB3AF1" w:rsidRPr="00AB3AF1" w:rsidRDefault="00AB3AF1" w:rsidP="00AB3AF1">
      <w:pPr>
        <w:rPr>
          <w:rFonts w:eastAsiaTheme="minorEastAsia"/>
          <w:b/>
          <w:bCs/>
          <w:lang w:eastAsia="zh-TW"/>
        </w:rPr>
      </w:pPr>
      <w:r w:rsidRPr="00C65487">
        <w:rPr>
          <w:rFonts w:eastAsiaTheme="minorEastAsia"/>
          <w:b/>
          <w:bCs/>
          <w:lang w:eastAsia="zh-TW"/>
        </w:rPr>
        <w:t>Proposal#</w:t>
      </w:r>
      <w:r w:rsidR="00B1289E">
        <w:rPr>
          <w:rFonts w:eastAsiaTheme="minorEastAsia"/>
          <w:b/>
          <w:bCs/>
          <w:lang w:eastAsia="zh-TW"/>
        </w:rPr>
        <w:t>9</w:t>
      </w:r>
      <w:r w:rsidRPr="00C65487">
        <w:rPr>
          <w:rFonts w:eastAsiaTheme="minorEastAsia"/>
          <w:b/>
          <w:bCs/>
          <w:lang w:eastAsia="zh-TW"/>
        </w:rPr>
        <w:t xml:space="preserve">: </w:t>
      </w:r>
      <w:r>
        <w:rPr>
          <w:rFonts w:eastAsiaTheme="minorEastAsia"/>
          <w:b/>
          <w:bCs/>
          <w:lang w:eastAsia="zh-TW"/>
        </w:rPr>
        <w:t>If agreed, use MCS24 64QAM Table for Rank 4 over TDLA30-10 ULA Low.</w:t>
      </w:r>
    </w:p>
    <w:p w14:paraId="5AB2CA62" w14:textId="76C2B8AF" w:rsidR="00842E32" w:rsidRPr="009C71AA" w:rsidRDefault="00842E32" w:rsidP="00842E32">
      <w:pPr>
        <w:rPr>
          <w:rFonts w:eastAsiaTheme="minorEastAsia"/>
          <w:b/>
          <w:bCs/>
          <w:lang w:eastAsia="zh-TW"/>
        </w:rPr>
      </w:pPr>
      <w:r>
        <w:rPr>
          <w:rFonts w:eastAsiaTheme="minorEastAsia"/>
          <w:b/>
          <w:bCs/>
          <w:lang w:eastAsia="zh-TW"/>
        </w:rPr>
        <w:t>Observation</w:t>
      </w:r>
      <w:r w:rsidRPr="00C65487">
        <w:rPr>
          <w:rFonts w:eastAsiaTheme="minorEastAsia"/>
          <w:b/>
          <w:bCs/>
          <w:lang w:eastAsia="zh-TW"/>
        </w:rPr>
        <w:t>#</w:t>
      </w:r>
      <w:r>
        <w:rPr>
          <w:rFonts w:eastAsiaTheme="minorEastAsia"/>
          <w:b/>
          <w:bCs/>
          <w:lang w:eastAsia="zh-TW"/>
        </w:rPr>
        <w:t>1</w:t>
      </w:r>
      <w:r w:rsidR="00B1289E">
        <w:rPr>
          <w:rFonts w:eastAsiaTheme="minorEastAsia"/>
          <w:b/>
          <w:bCs/>
          <w:lang w:eastAsia="zh-TW"/>
        </w:rPr>
        <w:t>1</w:t>
      </w:r>
      <w:r w:rsidRPr="00C65487">
        <w:rPr>
          <w:rFonts w:eastAsiaTheme="minorEastAsia"/>
          <w:b/>
          <w:bCs/>
          <w:lang w:eastAsia="zh-TW"/>
        </w:rPr>
        <w:t xml:space="preserve">: </w:t>
      </w:r>
      <w:r>
        <w:rPr>
          <w:rFonts w:eastAsiaTheme="minorEastAsia"/>
          <w:b/>
          <w:bCs/>
          <w:lang w:eastAsia="zh-TW"/>
        </w:rPr>
        <w:t>In TDLA30-10 channel, low antenna correlation and Rank 8, not all 64QAM Table MCS values show an acceptable SNR at 70% target throughput.</w:t>
      </w:r>
    </w:p>
    <w:p w14:paraId="180AE7C6" w14:textId="74BF1226" w:rsidR="00842E32" w:rsidRPr="00D94999" w:rsidRDefault="00842E32" w:rsidP="00842E32">
      <w:pPr>
        <w:rPr>
          <w:rFonts w:eastAsiaTheme="minorEastAsia"/>
          <w:b/>
          <w:bCs/>
          <w:lang w:eastAsia="zh-TW"/>
        </w:rPr>
      </w:pPr>
      <w:r w:rsidRPr="00C65487">
        <w:rPr>
          <w:rFonts w:eastAsiaTheme="minorEastAsia"/>
          <w:b/>
          <w:bCs/>
          <w:lang w:eastAsia="zh-TW"/>
        </w:rPr>
        <w:t>Proposal#</w:t>
      </w:r>
      <w:r w:rsidR="00B1289E">
        <w:rPr>
          <w:rFonts w:eastAsiaTheme="minorEastAsia"/>
          <w:b/>
          <w:bCs/>
          <w:lang w:eastAsia="zh-TW"/>
        </w:rPr>
        <w:t>10</w:t>
      </w:r>
      <w:r w:rsidRPr="00C65487">
        <w:rPr>
          <w:rFonts w:eastAsiaTheme="minorEastAsia"/>
          <w:b/>
          <w:bCs/>
          <w:lang w:eastAsia="zh-TW"/>
        </w:rPr>
        <w:t xml:space="preserve">: </w:t>
      </w:r>
      <w:r>
        <w:rPr>
          <w:rFonts w:eastAsiaTheme="minorEastAsia"/>
          <w:b/>
          <w:bCs/>
          <w:lang w:eastAsia="zh-TW"/>
        </w:rPr>
        <w:t>If agreed, use MCS17 64QAM Table for Rank 8 over TDLA30-10 ULA Low.</w:t>
      </w:r>
    </w:p>
    <w:p w14:paraId="7639C4DF" w14:textId="77777777" w:rsidR="00D94999" w:rsidRPr="00AB3AF1" w:rsidRDefault="00D94999" w:rsidP="00EE74D2">
      <w:pPr>
        <w:jc w:val="both"/>
        <w:rPr>
          <w:rFonts w:eastAsia="SimSun"/>
          <w:bCs/>
          <w:lang w:eastAsia="zh-CN"/>
        </w:rPr>
      </w:pPr>
    </w:p>
    <w:p w14:paraId="0D26BB1E" w14:textId="77777777" w:rsidR="000A231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21E5286B" w14:textId="0847CCA1" w:rsidR="000A231E" w:rsidRPr="0022219C" w:rsidRDefault="00487107" w:rsidP="00CE24AB">
      <w:pPr>
        <w:numPr>
          <w:ilvl w:val="0"/>
          <w:numId w:val="2"/>
        </w:numPr>
        <w:jc w:val="both"/>
        <w:rPr>
          <w:lang w:eastAsia="zh-CN"/>
        </w:rPr>
      </w:pPr>
      <w:r w:rsidRPr="00487107">
        <w:rPr>
          <w:bCs/>
        </w:rPr>
        <w:t>R4-2</w:t>
      </w:r>
      <w:r w:rsidR="002A6BEB">
        <w:rPr>
          <w:bCs/>
        </w:rPr>
        <w:t>302942</w:t>
      </w:r>
      <w:r w:rsidR="000A231E" w:rsidRPr="00487107">
        <w:rPr>
          <w:bCs/>
        </w:rPr>
        <w:t>,</w:t>
      </w:r>
      <w:r w:rsidR="000A231E" w:rsidRPr="001F4EB6">
        <w:t xml:space="preserve"> “</w:t>
      </w:r>
      <w:r w:rsidRPr="00487107">
        <w:t xml:space="preserve">WF on 8RX UE </w:t>
      </w:r>
      <w:r w:rsidR="002A6BEB">
        <w:t>performance</w:t>
      </w:r>
      <w:r w:rsidRPr="00487107">
        <w:t xml:space="preserve"> requirements</w:t>
      </w:r>
      <w:r w:rsidR="000A231E" w:rsidRPr="001F4EB6">
        <w:t>”</w:t>
      </w:r>
      <w:r w:rsidR="000A231E" w:rsidRPr="001F4EB6">
        <w:rPr>
          <w:rFonts w:eastAsiaTheme="minorEastAsia"/>
          <w:lang w:eastAsia="zh-CN"/>
        </w:rPr>
        <w:t>,</w:t>
      </w:r>
      <w:r w:rsidR="00AF4DF2" w:rsidRPr="001F4EB6">
        <w:rPr>
          <w:rFonts w:eastAsiaTheme="minorEastAsia"/>
          <w:lang w:eastAsia="zh-CN"/>
        </w:rPr>
        <w:t xml:space="preserve"> </w:t>
      </w:r>
      <w:r w:rsidR="0034470D" w:rsidRPr="001F4EB6">
        <w:rPr>
          <w:rFonts w:eastAsiaTheme="minorEastAsia"/>
          <w:lang w:eastAsia="zh-CN"/>
        </w:rPr>
        <w:t xml:space="preserve">Huawei, </w:t>
      </w:r>
      <w:proofErr w:type="spellStart"/>
      <w:r w:rsidR="0034470D" w:rsidRPr="001F4EB6">
        <w:rPr>
          <w:rFonts w:eastAsiaTheme="minorEastAsia"/>
          <w:lang w:eastAsia="zh-CN"/>
        </w:rPr>
        <w:t>HiSilicon</w:t>
      </w:r>
      <w:proofErr w:type="spellEnd"/>
    </w:p>
    <w:p w14:paraId="6F4C6563" w14:textId="4716941A" w:rsidR="007A40C7" w:rsidRPr="00842E32" w:rsidRDefault="0022219C" w:rsidP="00B608B5">
      <w:pPr>
        <w:numPr>
          <w:ilvl w:val="0"/>
          <w:numId w:val="2"/>
        </w:numPr>
        <w:jc w:val="both"/>
        <w:rPr>
          <w:lang w:eastAsia="zh-CN"/>
        </w:rPr>
      </w:pPr>
      <w:r w:rsidRPr="00487107">
        <w:rPr>
          <w:bCs/>
        </w:rPr>
        <w:t>R4-</w:t>
      </w:r>
      <w:r>
        <w:rPr>
          <w:bCs/>
        </w:rPr>
        <w:t>2220613</w:t>
      </w:r>
      <w:r w:rsidRPr="00487107">
        <w:rPr>
          <w:bCs/>
        </w:rPr>
        <w:t>,</w:t>
      </w:r>
      <w:r w:rsidRPr="001F4EB6">
        <w:t xml:space="preserve"> “</w:t>
      </w:r>
      <w:r w:rsidRPr="00487107">
        <w:t xml:space="preserve">WF on 8RX UE </w:t>
      </w:r>
      <w:r>
        <w:t>performance</w:t>
      </w:r>
      <w:r w:rsidRPr="00487107">
        <w:t xml:space="preserve"> requirements</w:t>
      </w:r>
      <w:r w:rsidRPr="001F4EB6">
        <w:t>”</w:t>
      </w:r>
      <w:r w:rsidRPr="001F4EB6">
        <w:rPr>
          <w:rFonts w:eastAsiaTheme="minorEastAsia"/>
          <w:lang w:eastAsia="zh-CN"/>
        </w:rPr>
        <w:t xml:space="preserve">, Huawei, </w:t>
      </w:r>
      <w:proofErr w:type="spellStart"/>
      <w:r w:rsidRPr="001F4EB6">
        <w:rPr>
          <w:rFonts w:eastAsiaTheme="minorEastAsia"/>
          <w:lang w:eastAsia="zh-CN"/>
        </w:rPr>
        <w:t>HiSilicon</w:t>
      </w:r>
      <w:proofErr w:type="spellEnd"/>
    </w:p>
    <w:p w14:paraId="2E1A722F" w14:textId="479B4A6B" w:rsidR="00A36864" w:rsidRDefault="00A36864" w:rsidP="00B608B5">
      <w:pPr>
        <w:rPr>
          <w:rFonts w:eastAsia="MS Mincho"/>
          <w:lang w:eastAsia="ja-JP" w:bidi="hi-IN"/>
        </w:rPr>
      </w:pPr>
    </w:p>
    <w:sectPr w:rsidR="00A36864" w:rsidSect="006925AE">
      <w:headerReference w:type="defaul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A7B110" w14:textId="77777777" w:rsidR="00FA666F" w:rsidRDefault="00FA666F" w:rsidP="000A231E">
      <w:pPr>
        <w:spacing w:after="0"/>
      </w:pPr>
      <w:r>
        <w:separator/>
      </w:r>
    </w:p>
  </w:endnote>
  <w:endnote w:type="continuationSeparator" w:id="0">
    <w:p w14:paraId="0BB6C4F4" w14:textId="77777777" w:rsidR="00FA666F" w:rsidRDefault="00FA666F"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icrosoft Sans Serif">
    <w:panose1 w:val="020B0604020202020204"/>
    <w:charset w:val="00"/>
    <w:family w:val="swiss"/>
    <w:pitch w:val="variable"/>
    <w:sig w:usb0="E1002AFF" w:usb1="C0000002" w:usb2="00000008"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087" w:usb1="288F40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96155E" w14:textId="77777777" w:rsidR="00FA666F" w:rsidRDefault="00FA666F" w:rsidP="000A231E">
      <w:pPr>
        <w:spacing w:after="0"/>
      </w:pPr>
      <w:r>
        <w:separator/>
      </w:r>
    </w:p>
  </w:footnote>
  <w:footnote w:type="continuationSeparator" w:id="0">
    <w:p w14:paraId="7B41E15E" w14:textId="77777777" w:rsidR="00FA666F" w:rsidRDefault="00FA666F"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030EE8"/>
    <w:multiLevelType w:val="hybridMultilevel"/>
    <w:tmpl w:val="9844CCE6"/>
    <w:lvl w:ilvl="0" w:tplc="225EC332">
      <w:numFmt w:val="bullet"/>
      <w:lvlText w:val="-"/>
      <w:lvlJc w:val="left"/>
      <w:pPr>
        <w:ind w:left="480" w:hanging="480"/>
      </w:pPr>
      <w:rPr>
        <w:rFonts w:ascii="Times New Roman" w:eastAsiaTheme="minorEastAsia" w:hAnsi="Times New Roman" w:cs="Times New Roman" w:hint="default"/>
      </w:rPr>
    </w:lvl>
    <w:lvl w:ilvl="1" w:tplc="225EC332">
      <w:numFmt w:val="bullet"/>
      <w:lvlText w:val="-"/>
      <w:lvlJc w:val="left"/>
      <w:pPr>
        <w:ind w:left="960" w:hanging="480"/>
      </w:pPr>
      <w:rPr>
        <w:rFonts w:ascii="Times New Roman" w:eastAsiaTheme="minorEastAsia"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24F49CF"/>
    <w:multiLevelType w:val="hybridMultilevel"/>
    <w:tmpl w:val="8354C760"/>
    <w:lvl w:ilvl="0" w:tplc="65E6C4C2">
      <w:start w:val="1"/>
      <w:numFmt w:val="bullet"/>
      <w:lvlText w:val="•"/>
      <w:lvlJc w:val="left"/>
      <w:pPr>
        <w:tabs>
          <w:tab w:val="num" w:pos="720"/>
        </w:tabs>
        <w:ind w:left="720" w:hanging="360"/>
      </w:pPr>
      <w:rPr>
        <w:rFonts w:ascii="Arial" w:hAnsi="Arial" w:hint="default"/>
      </w:rPr>
    </w:lvl>
    <w:lvl w:ilvl="1" w:tplc="CA5A8474">
      <w:numFmt w:val="bullet"/>
      <w:lvlText w:val="–"/>
      <w:lvlJc w:val="left"/>
      <w:pPr>
        <w:tabs>
          <w:tab w:val="num" w:pos="1440"/>
        </w:tabs>
        <w:ind w:left="1440" w:hanging="360"/>
      </w:pPr>
      <w:rPr>
        <w:rFonts w:ascii="Arial" w:hAnsi="Arial" w:hint="default"/>
      </w:rPr>
    </w:lvl>
    <w:lvl w:ilvl="2" w:tplc="B7CA4994">
      <w:numFmt w:val="bullet"/>
      <w:lvlText w:val="•"/>
      <w:lvlJc w:val="left"/>
      <w:pPr>
        <w:tabs>
          <w:tab w:val="num" w:pos="2160"/>
        </w:tabs>
        <w:ind w:left="2160" w:hanging="360"/>
      </w:pPr>
      <w:rPr>
        <w:rFonts w:ascii="Arial" w:hAnsi="Arial" w:hint="default"/>
      </w:rPr>
    </w:lvl>
    <w:lvl w:ilvl="3" w:tplc="12BCF4D2">
      <w:numFmt w:val="bullet"/>
      <w:lvlText w:val="–"/>
      <w:lvlJc w:val="left"/>
      <w:pPr>
        <w:tabs>
          <w:tab w:val="num" w:pos="2880"/>
        </w:tabs>
        <w:ind w:left="2880" w:hanging="360"/>
      </w:pPr>
      <w:rPr>
        <w:rFonts w:ascii="Arial" w:hAnsi="Arial" w:hint="default"/>
      </w:rPr>
    </w:lvl>
    <w:lvl w:ilvl="4" w:tplc="A40CE550" w:tentative="1">
      <w:start w:val="1"/>
      <w:numFmt w:val="bullet"/>
      <w:lvlText w:val="•"/>
      <w:lvlJc w:val="left"/>
      <w:pPr>
        <w:tabs>
          <w:tab w:val="num" w:pos="3600"/>
        </w:tabs>
        <w:ind w:left="3600" w:hanging="360"/>
      </w:pPr>
      <w:rPr>
        <w:rFonts w:ascii="Arial" w:hAnsi="Arial" w:hint="default"/>
      </w:rPr>
    </w:lvl>
    <w:lvl w:ilvl="5" w:tplc="E95AD610" w:tentative="1">
      <w:start w:val="1"/>
      <w:numFmt w:val="bullet"/>
      <w:lvlText w:val="•"/>
      <w:lvlJc w:val="left"/>
      <w:pPr>
        <w:tabs>
          <w:tab w:val="num" w:pos="4320"/>
        </w:tabs>
        <w:ind w:left="4320" w:hanging="360"/>
      </w:pPr>
      <w:rPr>
        <w:rFonts w:ascii="Arial" w:hAnsi="Arial" w:hint="default"/>
      </w:rPr>
    </w:lvl>
    <w:lvl w:ilvl="6" w:tplc="B096F70E" w:tentative="1">
      <w:start w:val="1"/>
      <w:numFmt w:val="bullet"/>
      <w:lvlText w:val="•"/>
      <w:lvlJc w:val="left"/>
      <w:pPr>
        <w:tabs>
          <w:tab w:val="num" w:pos="5040"/>
        </w:tabs>
        <w:ind w:left="5040" w:hanging="360"/>
      </w:pPr>
      <w:rPr>
        <w:rFonts w:ascii="Arial" w:hAnsi="Arial" w:hint="default"/>
      </w:rPr>
    </w:lvl>
    <w:lvl w:ilvl="7" w:tplc="5512E394" w:tentative="1">
      <w:start w:val="1"/>
      <w:numFmt w:val="bullet"/>
      <w:lvlText w:val="•"/>
      <w:lvlJc w:val="left"/>
      <w:pPr>
        <w:tabs>
          <w:tab w:val="num" w:pos="5760"/>
        </w:tabs>
        <w:ind w:left="5760" w:hanging="360"/>
      </w:pPr>
      <w:rPr>
        <w:rFonts w:ascii="Arial" w:hAnsi="Arial" w:hint="default"/>
      </w:rPr>
    </w:lvl>
    <w:lvl w:ilvl="8" w:tplc="26CCEA9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873467"/>
    <w:multiLevelType w:val="hybridMultilevel"/>
    <w:tmpl w:val="31143B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580123D"/>
    <w:multiLevelType w:val="hybridMultilevel"/>
    <w:tmpl w:val="CB86670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9213FAA"/>
    <w:multiLevelType w:val="hybridMultilevel"/>
    <w:tmpl w:val="2006D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207900"/>
    <w:multiLevelType w:val="hybridMultilevel"/>
    <w:tmpl w:val="8E26DFC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B97134A"/>
    <w:multiLevelType w:val="hybridMultilevel"/>
    <w:tmpl w:val="FAAAE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9A1D19"/>
    <w:multiLevelType w:val="hybridMultilevel"/>
    <w:tmpl w:val="DA08116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1C313147"/>
    <w:multiLevelType w:val="hybridMultilevel"/>
    <w:tmpl w:val="60EE1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344C39"/>
    <w:multiLevelType w:val="hybridMultilevel"/>
    <w:tmpl w:val="F7EEF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A6491D"/>
    <w:multiLevelType w:val="hybridMultilevel"/>
    <w:tmpl w:val="36EC80A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FFF291E"/>
    <w:multiLevelType w:val="hybridMultilevel"/>
    <w:tmpl w:val="9A16DC7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24DC4BAC"/>
    <w:multiLevelType w:val="hybridMultilevel"/>
    <w:tmpl w:val="825096E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25903B2F"/>
    <w:multiLevelType w:val="hybridMultilevel"/>
    <w:tmpl w:val="12D60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925655"/>
    <w:multiLevelType w:val="hybridMultilevel"/>
    <w:tmpl w:val="902ECC90"/>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3830E630">
      <w:numFmt w:val="bullet"/>
      <w:lvlText w:val="◦"/>
      <w:lvlJc w:val="left"/>
      <w:pPr>
        <w:tabs>
          <w:tab w:val="num" w:pos="2160"/>
        </w:tabs>
        <w:ind w:left="2160" w:hanging="360"/>
      </w:pPr>
      <w:rPr>
        <w:rFonts w:ascii="Microsoft Sans Serif" w:hAnsi="Microsoft Sans Serif"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83A713A"/>
    <w:multiLevelType w:val="hybridMultilevel"/>
    <w:tmpl w:val="3FB44F0E"/>
    <w:lvl w:ilvl="0" w:tplc="51127610">
      <w:start w:val="1"/>
      <w:numFmt w:val="bullet"/>
      <w:lvlText w:val="•"/>
      <w:lvlJc w:val="left"/>
      <w:pPr>
        <w:tabs>
          <w:tab w:val="num" w:pos="720"/>
        </w:tabs>
        <w:ind w:left="720" w:hanging="360"/>
      </w:pPr>
      <w:rPr>
        <w:rFonts w:ascii="Arial" w:hAnsi="Arial" w:hint="default"/>
      </w:rPr>
    </w:lvl>
    <w:lvl w:ilvl="1" w:tplc="AA889DAC">
      <w:numFmt w:val="bullet"/>
      <w:lvlText w:val="–"/>
      <w:lvlJc w:val="left"/>
      <w:pPr>
        <w:tabs>
          <w:tab w:val="num" w:pos="1440"/>
        </w:tabs>
        <w:ind w:left="1440" w:hanging="360"/>
      </w:pPr>
      <w:rPr>
        <w:rFonts w:ascii="Arial" w:hAnsi="Arial" w:hint="default"/>
      </w:rPr>
    </w:lvl>
    <w:lvl w:ilvl="2" w:tplc="58DE93C0">
      <w:numFmt w:val="bullet"/>
      <w:lvlText w:val="•"/>
      <w:lvlJc w:val="left"/>
      <w:pPr>
        <w:tabs>
          <w:tab w:val="num" w:pos="2160"/>
        </w:tabs>
        <w:ind w:left="2160" w:hanging="360"/>
      </w:pPr>
      <w:rPr>
        <w:rFonts w:ascii="Arial" w:hAnsi="Arial" w:hint="default"/>
      </w:rPr>
    </w:lvl>
    <w:lvl w:ilvl="3" w:tplc="CD20E3AA">
      <w:numFmt w:val="bullet"/>
      <w:lvlText w:val="–"/>
      <w:lvlJc w:val="left"/>
      <w:pPr>
        <w:tabs>
          <w:tab w:val="num" w:pos="2880"/>
        </w:tabs>
        <w:ind w:left="2880" w:hanging="360"/>
      </w:pPr>
      <w:rPr>
        <w:rFonts w:ascii="Arial" w:hAnsi="Arial" w:hint="default"/>
      </w:rPr>
    </w:lvl>
    <w:lvl w:ilvl="4" w:tplc="6CE4E736">
      <w:numFmt w:val="bullet"/>
      <w:lvlText w:val="»"/>
      <w:lvlJc w:val="left"/>
      <w:pPr>
        <w:tabs>
          <w:tab w:val="num" w:pos="3600"/>
        </w:tabs>
        <w:ind w:left="3600" w:hanging="360"/>
      </w:pPr>
      <w:rPr>
        <w:rFonts w:ascii="Arial" w:hAnsi="Arial" w:hint="default"/>
      </w:rPr>
    </w:lvl>
    <w:lvl w:ilvl="5" w:tplc="984287CA" w:tentative="1">
      <w:start w:val="1"/>
      <w:numFmt w:val="bullet"/>
      <w:lvlText w:val="•"/>
      <w:lvlJc w:val="left"/>
      <w:pPr>
        <w:tabs>
          <w:tab w:val="num" w:pos="4320"/>
        </w:tabs>
        <w:ind w:left="4320" w:hanging="360"/>
      </w:pPr>
      <w:rPr>
        <w:rFonts w:ascii="Arial" w:hAnsi="Arial" w:hint="default"/>
      </w:rPr>
    </w:lvl>
    <w:lvl w:ilvl="6" w:tplc="C66A765E" w:tentative="1">
      <w:start w:val="1"/>
      <w:numFmt w:val="bullet"/>
      <w:lvlText w:val="•"/>
      <w:lvlJc w:val="left"/>
      <w:pPr>
        <w:tabs>
          <w:tab w:val="num" w:pos="5040"/>
        </w:tabs>
        <w:ind w:left="5040" w:hanging="360"/>
      </w:pPr>
      <w:rPr>
        <w:rFonts w:ascii="Arial" w:hAnsi="Arial" w:hint="default"/>
      </w:rPr>
    </w:lvl>
    <w:lvl w:ilvl="7" w:tplc="95F68712" w:tentative="1">
      <w:start w:val="1"/>
      <w:numFmt w:val="bullet"/>
      <w:lvlText w:val="•"/>
      <w:lvlJc w:val="left"/>
      <w:pPr>
        <w:tabs>
          <w:tab w:val="num" w:pos="5760"/>
        </w:tabs>
        <w:ind w:left="5760" w:hanging="360"/>
      </w:pPr>
      <w:rPr>
        <w:rFonts w:ascii="Arial" w:hAnsi="Arial" w:hint="default"/>
      </w:rPr>
    </w:lvl>
    <w:lvl w:ilvl="8" w:tplc="59D8059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8591242"/>
    <w:multiLevelType w:val="hybridMultilevel"/>
    <w:tmpl w:val="2E745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1" w15:restartNumberingAfterBreak="0">
    <w:nsid w:val="2EF472AF"/>
    <w:multiLevelType w:val="hybridMultilevel"/>
    <w:tmpl w:val="E402AAF4"/>
    <w:lvl w:ilvl="0" w:tplc="BEC40530">
      <w:start w:val="1"/>
      <w:numFmt w:val="bullet"/>
      <w:lvlText w:val="•"/>
      <w:lvlJc w:val="left"/>
      <w:pPr>
        <w:tabs>
          <w:tab w:val="num" w:pos="644"/>
        </w:tabs>
        <w:ind w:left="644" w:hanging="360"/>
      </w:pPr>
      <w:rPr>
        <w:rFonts w:ascii="Arial" w:hAnsi="Arial" w:hint="default"/>
      </w:rPr>
    </w:lvl>
    <w:lvl w:ilvl="1" w:tplc="8334EFBA">
      <w:numFmt w:val="bullet"/>
      <w:lvlText w:val="–"/>
      <w:lvlJc w:val="left"/>
      <w:pPr>
        <w:tabs>
          <w:tab w:val="num" w:pos="1364"/>
        </w:tabs>
        <w:ind w:left="1364" w:hanging="360"/>
      </w:pPr>
      <w:rPr>
        <w:rFonts w:ascii="Arial" w:hAnsi="Arial" w:hint="default"/>
      </w:rPr>
    </w:lvl>
    <w:lvl w:ilvl="2" w:tplc="396067AA">
      <w:numFmt w:val="bullet"/>
      <w:lvlText w:val="•"/>
      <w:lvlJc w:val="left"/>
      <w:pPr>
        <w:tabs>
          <w:tab w:val="num" w:pos="2084"/>
        </w:tabs>
        <w:ind w:left="2084" w:hanging="360"/>
      </w:pPr>
      <w:rPr>
        <w:rFonts w:ascii="Arial" w:hAnsi="Arial" w:hint="default"/>
      </w:rPr>
    </w:lvl>
    <w:lvl w:ilvl="3" w:tplc="4B1CCA28">
      <w:numFmt w:val="bullet"/>
      <w:lvlText w:val="–"/>
      <w:lvlJc w:val="left"/>
      <w:pPr>
        <w:tabs>
          <w:tab w:val="num" w:pos="2804"/>
        </w:tabs>
        <w:ind w:left="2804" w:hanging="360"/>
      </w:pPr>
      <w:rPr>
        <w:rFonts w:ascii="Arial" w:hAnsi="Arial" w:hint="default"/>
      </w:rPr>
    </w:lvl>
    <w:lvl w:ilvl="4" w:tplc="19820782" w:tentative="1">
      <w:start w:val="1"/>
      <w:numFmt w:val="bullet"/>
      <w:lvlText w:val="•"/>
      <w:lvlJc w:val="left"/>
      <w:pPr>
        <w:tabs>
          <w:tab w:val="num" w:pos="3524"/>
        </w:tabs>
        <w:ind w:left="3524" w:hanging="360"/>
      </w:pPr>
      <w:rPr>
        <w:rFonts w:ascii="Arial" w:hAnsi="Arial" w:hint="default"/>
      </w:rPr>
    </w:lvl>
    <w:lvl w:ilvl="5" w:tplc="6E0AF9A4" w:tentative="1">
      <w:start w:val="1"/>
      <w:numFmt w:val="bullet"/>
      <w:lvlText w:val="•"/>
      <w:lvlJc w:val="left"/>
      <w:pPr>
        <w:tabs>
          <w:tab w:val="num" w:pos="4244"/>
        </w:tabs>
        <w:ind w:left="4244" w:hanging="360"/>
      </w:pPr>
      <w:rPr>
        <w:rFonts w:ascii="Arial" w:hAnsi="Arial" w:hint="default"/>
      </w:rPr>
    </w:lvl>
    <w:lvl w:ilvl="6" w:tplc="AFFE0E32" w:tentative="1">
      <w:start w:val="1"/>
      <w:numFmt w:val="bullet"/>
      <w:lvlText w:val="•"/>
      <w:lvlJc w:val="left"/>
      <w:pPr>
        <w:tabs>
          <w:tab w:val="num" w:pos="4964"/>
        </w:tabs>
        <w:ind w:left="4964" w:hanging="360"/>
      </w:pPr>
      <w:rPr>
        <w:rFonts w:ascii="Arial" w:hAnsi="Arial" w:hint="default"/>
      </w:rPr>
    </w:lvl>
    <w:lvl w:ilvl="7" w:tplc="EDD22F9E" w:tentative="1">
      <w:start w:val="1"/>
      <w:numFmt w:val="bullet"/>
      <w:lvlText w:val="•"/>
      <w:lvlJc w:val="left"/>
      <w:pPr>
        <w:tabs>
          <w:tab w:val="num" w:pos="5684"/>
        </w:tabs>
        <w:ind w:left="5684" w:hanging="360"/>
      </w:pPr>
      <w:rPr>
        <w:rFonts w:ascii="Arial" w:hAnsi="Arial" w:hint="default"/>
      </w:rPr>
    </w:lvl>
    <w:lvl w:ilvl="8" w:tplc="3AAADAE2" w:tentative="1">
      <w:start w:val="1"/>
      <w:numFmt w:val="bullet"/>
      <w:lvlText w:val="•"/>
      <w:lvlJc w:val="left"/>
      <w:pPr>
        <w:tabs>
          <w:tab w:val="num" w:pos="6404"/>
        </w:tabs>
        <w:ind w:left="6404" w:hanging="360"/>
      </w:pPr>
      <w:rPr>
        <w:rFonts w:ascii="Arial" w:hAnsi="Arial" w:hint="default"/>
      </w:rPr>
    </w:lvl>
  </w:abstractNum>
  <w:abstractNum w:abstractNumId="22"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6552632"/>
    <w:multiLevelType w:val="hybridMultilevel"/>
    <w:tmpl w:val="078E0CE2"/>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36E778D3"/>
    <w:multiLevelType w:val="hybridMultilevel"/>
    <w:tmpl w:val="2ACE8628"/>
    <w:lvl w:ilvl="0" w:tplc="04090001">
      <w:start w:val="1"/>
      <w:numFmt w:val="bullet"/>
      <w:lvlText w:val=""/>
      <w:lvlJc w:val="left"/>
      <w:pPr>
        <w:ind w:left="840" w:hanging="480"/>
      </w:pPr>
      <w:rPr>
        <w:rFonts w:ascii="Wingdings" w:hAnsi="Wingdings"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5" w15:restartNumberingAfterBreak="0">
    <w:nsid w:val="37393BD0"/>
    <w:multiLevelType w:val="hybridMultilevel"/>
    <w:tmpl w:val="77C2A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3A07E0"/>
    <w:multiLevelType w:val="hybridMultilevel"/>
    <w:tmpl w:val="A356B1A2"/>
    <w:lvl w:ilvl="0" w:tplc="084ED936">
      <w:start w:val="1"/>
      <w:numFmt w:val="bullet"/>
      <w:lvlText w:val="•"/>
      <w:lvlJc w:val="left"/>
      <w:pPr>
        <w:tabs>
          <w:tab w:val="num" w:pos="720"/>
        </w:tabs>
        <w:ind w:left="720" w:hanging="360"/>
      </w:pPr>
      <w:rPr>
        <w:rFonts w:ascii="Arial" w:hAnsi="Arial" w:hint="default"/>
      </w:rPr>
    </w:lvl>
    <w:lvl w:ilvl="1" w:tplc="9BAEF7C2">
      <w:numFmt w:val="bullet"/>
      <w:lvlText w:val="–"/>
      <w:lvlJc w:val="left"/>
      <w:pPr>
        <w:tabs>
          <w:tab w:val="num" w:pos="1440"/>
        </w:tabs>
        <w:ind w:left="1440" w:hanging="360"/>
      </w:pPr>
      <w:rPr>
        <w:rFonts w:ascii="Arial" w:hAnsi="Arial" w:hint="default"/>
      </w:rPr>
    </w:lvl>
    <w:lvl w:ilvl="2" w:tplc="50BEDD36">
      <w:numFmt w:val="bullet"/>
      <w:lvlText w:val="•"/>
      <w:lvlJc w:val="left"/>
      <w:pPr>
        <w:tabs>
          <w:tab w:val="num" w:pos="2160"/>
        </w:tabs>
        <w:ind w:left="2160" w:hanging="360"/>
      </w:pPr>
      <w:rPr>
        <w:rFonts w:ascii="Arial" w:hAnsi="Arial" w:hint="default"/>
      </w:rPr>
    </w:lvl>
    <w:lvl w:ilvl="3" w:tplc="DC34729C">
      <w:numFmt w:val="bullet"/>
      <w:lvlText w:val="–"/>
      <w:lvlJc w:val="left"/>
      <w:pPr>
        <w:tabs>
          <w:tab w:val="num" w:pos="2880"/>
        </w:tabs>
        <w:ind w:left="2880" w:hanging="360"/>
      </w:pPr>
      <w:rPr>
        <w:rFonts w:ascii="Arial" w:hAnsi="Arial" w:hint="default"/>
      </w:rPr>
    </w:lvl>
    <w:lvl w:ilvl="4" w:tplc="38CC5274" w:tentative="1">
      <w:start w:val="1"/>
      <w:numFmt w:val="bullet"/>
      <w:lvlText w:val="•"/>
      <w:lvlJc w:val="left"/>
      <w:pPr>
        <w:tabs>
          <w:tab w:val="num" w:pos="3600"/>
        </w:tabs>
        <w:ind w:left="3600" w:hanging="360"/>
      </w:pPr>
      <w:rPr>
        <w:rFonts w:ascii="Arial" w:hAnsi="Arial" w:hint="default"/>
      </w:rPr>
    </w:lvl>
    <w:lvl w:ilvl="5" w:tplc="A4FE42BC" w:tentative="1">
      <w:start w:val="1"/>
      <w:numFmt w:val="bullet"/>
      <w:lvlText w:val="•"/>
      <w:lvlJc w:val="left"/>
      <w:pPr>
        <w:tabs>
          <w:tab w:val="num" w:pos="4320"/>
        </w:tabs>
        <w:ind w:left="4320" w:hanging="360"/>
      </w:pPr>
      <w:rPr>
        <w:rFonts w:ascii="Arial" w:hAnsi="Arial" w:hint="default"/>
      </w:rPr>
    </w:lvl>
    <w:lvl w:ilvl="6" w:tplc="8B4AF90E" w:tentative="1">
      <w:start w:val="1"/>
      <w:numFmt w:val="bullet"/>
      <w:lvlText w:val="•"/>
      <w:lvlJc w:val="left"/>
      <w:pPr>
        <w:tabs>
          <w:tab w:val="num" w:pos="5040"/>
        </w:tabs>
        <w:ind w:left="5040" w:hanging="360"/>
      </w:pPr>
      <w:rPr>
        <w:rFonts w:ascii="Arial" w:hAnsi="Arial" w:hint="default"/>
      </w:rPr>
    </w:lvl>
    <w:lvl w:ilvl="7" w:tplc="1E54FAF6" w:tentative="1">
      <w:start w:val="1"/>
      <w:numFmt w:val="bullet"/>
      <w:lvlText w:val="•"/>
      <w:lvlJc w:val="left"/>
      <w:pPr>
        <w:tabs>
          <w:tab w:val="num" w:pos="5760"/>
        </w:tabs>
        <w:ind w:left="5760" w:hanging="360"/>
      </w:pPr>
      <w:rPr>
        <w:rFonts w:ascii="Arial" w:hAnsi="Arial" w:hint="default"/>
      </w:rPr>
    </w:lvl>
    <w:lvl w:ilvl="8" w:tplc="41A8526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A8077D5"/>
    <w:multiLevelType w:val="hybridMultilevel"/>
    <w:tmpl w:val="135E6F28"/>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ABC056F2">
      <w:numFmt w:val="bullet"/>
      <w:lvlText w:val="•"/>
      <w:lvlJc w:val="left"/>
      <w:pPr>
        <w:tabs>
          <w:tab w:val="num" w:pos="2160"/>
        </w:tabs>
        <w:ind w:left="2160" w:hanging="360"/>
      </w:pPr>
      <w:rPr>
        <w:rFonts w:ascii="Arial" w:hAnsi="Arial"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3BD10AEE"/>
    <w:multiLevelType w:val="hybridMultilevel"/>
    <w:tmpl w:val="1C42826E"/>
    <w:lvl w:ilvl="0" w:tplc="1772C8E2">
      <w:start w:val="1"/>
      <w:numFmt w:val="bullet"/>
      <w:lvlText w:val="•"/>
      <w:lvlJc w:val="left"/>
      <w:pPr>
        <w:tabs>
          <w:tab w:val="num" w:pos="720"/>
        </w:tabs>
        <w:ind w:left="720" w:hanging="360"/>
      </w:pPr>
      <w:rPr>
        <w:rFonts w:ascii="Arial" w:hAnsi="Arial" w:hint="default"/>
      </w:rPr>
    </w:lvl>
    <w:lvl w:ilvl="1" w:tplc="39D64A30" w:tentative="1">
      <w:start w:val="1"/>
      <w:numFmt w:val="bullet"/>
      <w:lvlText w:val="•"/>
      <w:lvlJc w:val="left"/>
      <w:pPr>
        <w:tabs>
          <w:tab w:val="num" w:pos="1440"/>
        </w:tabs>
        <w:ind w:left="1440" w:hanging="360"/>
      </w:pPr>
      <w:rPr>
        <w:rFonts w:ascii="Arial" w:hAnsi="Arial" w:hint="default"/>
      </w:rPr>
    </w:lvl>
    <w:lvl w:ilvl="2" w:tplc="A12A4466">
      <w:start w:val="1"/>
      <w:numFmt w:val="bullet"/>
      <w:lvlText w:val="•"/>
      <w:lvlJc w:val="left"/>
      <w:pPr>
        <w:tabs>
          <w:tab w:val="num" w:pos="2160"/>
        </w:tabs>
        <w:ind w:left="2160" w:hanging="360"/>
      </w:pPr>
      <w:rPr>
        <w:rFonts w:ascii="Arial" w:hAnsi="Arial" w:hint="default"/>
      </w:rPr>
    </w:lvl>
    <w:lvl w:ilvl="3" w:tplc="81B2F364">
      <w:numFmt w:val="bullet"/>
      <w:lvlText w:val="–"/>
      <w:lvlJc w:val="left"/>
      <w:pPr>
        <w:tabs>
          <w:tab w:val="num" w:pos="2880"/>
        </w:tabs>
        <w:ind w:left="2880" w:hanging="360"/>
      </w:pPr>
      <w:rPr>
        <w:rFonts w:ascii="Arial" w:hAnsi="Arial" w:hint="default"/>
      </w:rPr>
    </w:lvl>
    <w:lvl w:ilvl="4" w:tplc="EE12E3E0" w:tentative="1">
      <w:start w:val="1"/>
      <w:numFmt w:val="bullet"/>
      <w:lvlText w:val="•"/>
      <w:lvlJc w:val="left"/>
      <w:pPr>
        <w:tabs>
          <w:tab w:val="num" w:pos="3600"/>
        </w:tabs>
        <w:ind w:left="3600" w:hanging="360"/>
      </w:pPr>
      <w:rPr>
        <w:rFonts w:ascii="Arial" w:hAnsi="Arial" w:hint="default"/>
      </w:rPr>
    </w:lvl>
    <w:lvl w:ilvl="5" w:tplc="C52CBBD4" w:tentative="1">
      <w:start w:val="1"/>
      <w:numFmt w:val="bullet"/>
      <w:lvlText w:val="•"/>
      <w:lvlJc w:val="left"/>
      <w:pPr>
        <w:tabs>
          <w:tab w:val="num" w:pos="4320"/>
        </w:tabs>
        <w:ind w:left="4320" w:hanging="360"/>
      </w:pPr>
      <w:rPr>
        <w:rFonts w:ascii="Arial" w:hAnsi="Arial" w:hint="default"/>
      </w:rPr>
    </w:lvl>
    <w:lvl w:ilvl="6" w:tplc="2E84DD00" w:tentative="1">
      <w:start w:val="1"/>
      <w:numFmt w:val="bullet"/>
      <w:lvlText w:val="•"/>
      <w:lvlJc w:val="left"/>
      <w:pPr>
        <w:tabs>
          <w:tab w:val="num" w:pos="5040"/>
        </w:tabs>
        <w:ind w:left="5040" w:hanging="360"/>
      </w:pPr>
      <w:rPr>
        <w:rFonts w:ascii="Arial" w:hAnsi="Arial" w:hint="default"/>
      </w:rPr>
    </w:lvl>
    <w:lvl w:ilvl="7" w:tplc="CA1AEF66" w:tentative="1">
      <w:start w:val="1"/>
      <w:numFmt w:val="bullet"/>
      <w:lvlText w:val="•"/>
      <w:lvlJc w:val="left"/>
      <w:pPr>
        <w:tabs>
          <w:tab w:val="num" w:pos="5760"/>
        </w:tabs>
        <w:ind w:left="5760" w:hanging="360"/>
      </w:pPr>
      <w:rPr>
        <w:rFonts w:ascii="Arial" w:hAnsi="Arial" w:hint="default"/>
      </w:rPr>
    </w:lvl>
    <w:lvl w:ilvl="8" w:tplc="CE9A63D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D82645F"/>
    <w:multiLevelType w:val="hybridMultilevel"/>
    <w:tmpl w:val="AD60D630"/>
    <w:lvl w:ilvl="0" w:tplc="51127610">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3DCA40B1"/>
    <w:multiLevelType w:val="hybridMultilevel"/>
    <w:tmpl w:val="9B1894B2"/>
    <w:lvl w:ilvl="0" w:tplc="04090003">
      <w:start w:val="1"/>
      <w:numFmt w:val="bullet"/>
      <w:lvlText w:val=""/>
      <w:lvlJc w:val="left"/>
      <w:pPr>
        <w:ind w:left="840" w:hanging="420"/>
      </w:pPr>
      <w:rPr>
        <w:rFonts w:ascii="Wingdings" w:hAnsi="Wingdings" w:hint="default"/>
      </w:rPr>
    </w:lvl>
    <w:lvl w:ilvl="1" w:tplc="FFFFFFFF">
      <w:start w:val="1"/>
      <w:numFmt w:val="bullet"/>
      <w:lvlText w:val=""/>
      <w:lvlJc w:val="left"/>
      <w:pPr>
        <w:ind w:left="1260" w:hanging="420"/>
      </w:pPr>
      <w:rPr>
        <w:rFonts w:ascii="Symbol" w:hAnsi="Symbol" w:hint="default"/>
      </w:rPr>
    </w:lvl>
    <w:lvl w:ilvl="2" w:tplc="BD502C82">
      <w:start w:val="1"/>
      <w:numFmt w:val="bullet"/>
      <w:lvlText w:val="–"/>
      <w:lvlJc w:val="left"/>
      <w:pPr>
        <w:ind w:left="1680" w:hanging="420"/>
      </w:pPr>
      <w:rPr>
        <w:rFonts w:ascii="Arial" w:hAnsi="Arial" w:hint="default"/>
      </w:rPr>
    </w:lvl>
    <w:lvl w:ilvl="3" w:tplc="A162DF58">
      <w:start w:val="1"/>
      <w:numFmt w:val="bullet"/>
      <w:lvlText w:val="-"/>
      <w:lvlJc w:val="left"/>
      <w:pPr>
        <w:ind w:left="2100" w:hanging="420"/>
      </w:pPr>
      <w:rPr>
        <w:rFonts w:ascii="Times New Roman" w:eastAsia="SimSun" w:hAnsi="Times New Roman" w:cs="Times New Roman" w:hint="default"/>
      </w:rPr>
    </w:lvl>
    <w:lvl w:ilvl="4" w:tplc="08090003">
      <w:start w:val="1"/>
      <w:numFmt w:val="bullet"/>
      <w:lvlText w:val="o"/>
      <w:lvlJc w:val="left"/>
      <w:pPr>
        <w:ind w:left="2520" w:hanging="420"/>
      </w:pPr>
      <w:rPr>
        <w:rFonts w:ascii="Courier New" w:hAnsi="Courier New" w:cs="Courier New"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41094198"/>
    <w:multiLevelType w:val="hybridMultilevel"/>
    <w:tmpl w:val="34EA67AC"/>
    <w:lvl w:ilvl="0" w:tplc="04090001">
      <w:start w:val="1"/>
      <w:numFmt w:val="bullet"/>
      <w:lvlText w:val=""/>
      <w:lvlJc w:val="left"/>
      <w:pPr>
        <w:ind w:left="912" w:hanging="480"/>
      </w:pPr>
      <w:rPr>
        <w:rFonts w:ascii="Wingdings" w:hAnsi="Wingdings" w:hint="default"/>
      </w:rPr>
    </w:lvl>
    <w:lvl w:ilvl="1" w:tplc="04090003" w:tentative="1">
      <w:start w:val="1"/>
      <w:numFmt w:val="bullet"/>
      <w:lvlText w:val=""/>
      <w:lvlJc w:val="left"/>
      <w:pPr>
        <w:ind w:left="1392" w:hanging="480"/>
      </w:pPr>
      <w:rPr>
        <w:rFonts w:ascii="Wingdings" w:hAnsi="Wingdings" w:hint="default"/>
      </w:rPr>
    </w:lvl>
    <w:lvl w:ilvl="2" w:tplc="04090005" w:tentative="1">
      <w:start w:val="1"/>
      <w:numFmt w:val="bullet"/>
      <w:lvlText w:val=""/>
      <w:lvlJc w:val="left"/>
      <w:pPr>
        <w:ind w:left="1872" w:hanging="480"/>
      </w:pPr>
      <w:rPr>
        <w:rFonts w:ascii="Wingdings" w:hAnsi="Wingdings" w:hint="default"/>
      </w:rPr>
    </w:lvl>
    <w:lvl w:ilvl="3" w:tplc="04090001" w:tentative="1">
      <w:start w:val="1"/>
      <w:numFmt w:val="bullet"/>
      <w:lvlText w:val=""/>
      <w:lvlJc w:val="left"/>
      <w:pPr>
        <w:ind w:left="2352" w:hanging="480"/>
      </w:pPr>
      <w:rPr>
        <w:rFonts w:ascii="Wingdings" w:hAnsi="Wingdings" w:hint="default"/>
      </w:rPr>
    </w:lvl>
    <w:lvl w:ilvl="4" w:tplc="04090003" w:tentative="1">
      <w:start w:val="1"/>
      <w:numFmt w:val="bullet"/>
      <w:lvlText w:val=""/>
      <w:lvlJc w:val="left"/>
      <w:pPr>
        <w:ind w:left="2832" w:hanging="480"/>
      </w:pPr>
      <w:rPr>
        <w:rFonts w:ascii="Wingdings" w:hAnsi="Wingdings" w:hint="default"/>
      </w:rPr>
    </w:lvl>
    <w:lvl w:ilvl="5" w:tplc="04090005" w:tentative="1">
      <w:start w:val="1"/>
      <w:numFmt w:val="bullet"/>
      <w:lvlText w:val=""/>
      <w:lvlJc w:val="left"/>
      <w:pPr>
        <w:ind w:left="3312" w:hanging="480"/>
      </w:pPr>
      <w:rPr>
        <w:rFonts w:ascii="Wingdings" w:hAnsi="Wingdings" w:hint="default"/>
      </w:rPr>
    </w:lvl>
    <w:lvl w:ilvl="6" w:tplc="04090001" w:tentative="1">
      <w:start w:val="1"/>
      <w:numFmt w:val="bullet"/>
      <w:lvlText w:val=""/>
      <w:lvlJc w:val="left"/>
      <w:pPr>
        <w:ind w:left="3792" w:hanging="480"/>
      </w:pPr>
      <w:rPr>
        <w:rFonts w:ascii="Wingdings" w:hAnsi="Wingdings" w:hint="default"/>
      </w:rPr>
    </w:lvl>
    <w:lvl w:ilvl="7" w:tplc="04090003" w:tentative="1">
      <w:start w:val="1"/>
      <w:numFmt w:val="bullet"/>
      <w:lvlText w:val=""/>
      <w:lvlJc w:val="left"/>
      <w:pPr>
        <w:ind w:left="4272" w:hanging="480"/>
      </w:pPr>
      <w:rPr>
        <w:rFonts w:ascii="Wingdings" w:hAnsi="Wingdings" w:hint="default"/>
      </w:rPr>
    </w:lvl>
    <w:lvl w:ilvl="8" w:tplc="04090005" w:tentative="1">
      <w:start w:val="1"/>
      <w:numFmt w:val="bullet"/>
      <w:lvlText w:val=""/>
      <w:lvlJc w:val="left"/>
      <w:pPr>
        <w:ind w:left="4752" w:hanging="480"/>
      </w:pPr>
      <w:rPr>
        <w:rFonts w:ascii="Wingdings" w:hAnsi="Wingdings" w:hint="default"/>
      </w:rPr>
    </w:lvl>
  </w:abstractNum>
  <w:abstractNum w:abstractNumId="33" w15:restartNumberingAfterBreak="0">
    <w:nsid w:val="43D63108"/>
    <w:multiLevelType w:val="hybridMultilevel"/>
    <w:tmpl w:val="556A486E"/>
    <w:lvl w:ilvl="0" w:tplc="F93042A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4779435A"/>
    <w:multiLevelType w:val="hybridMultilevel"/>
    <w:tmpl w:val="36B660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38" w15:restartNumberingAfterBreak="0">
    <w:nsid w:val="58B73482"/>
    <w:multiLevelType w:val="hybridMultilevel"/>
    <w:tmpl w:val="CFCC59F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8090001">
      <w:start w:val="1"/>
      <w:numFmt w:val="bullet"/>
      <w:lvlText w:val=""/>
      <w:lvlJc w:val="left"/>
      <w:pPr>
        <w:ind w:left="1800" w:hanging="360"/>
      </w:pPr>
      <w:rPr>
        <w:rFonts w:ascii="Symbol" w:hAnsi="Symbol" w:hint="default"/>
      </w:rPr>
    </w:lvl>
    <w:lvl w:ilvl="3" w:tplc="04060003">
      <w:start w:val="1"/>
      <w:numFmt w:val="bullet"/>
      <w:lvlText w:val="o"/>
      <w:lvlJc w:val="left"/>
      <w:pPr>
        <w:ind w:left="2520" w:hanging="360"/>
      </w:pPr>
      <w:rPr>
        <w:rFonts w:ascii="Courier New" w:hAnsi="Courier New" w:cs="Courier New"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9" w15:restartNumberingAfterBreak="0">
    <w:nsid w:val="65331C73"/>
    <w:multiLevelType w:val="hybridMultilevel"/>
    <w:tmpl w:val="FC945D3C"/>
    <w:lvl w:ilvl="0" w:tplc="51127610">
      <w:start w:val="1"/>
      <w:numFmt w:val="bullet"/>
      <w:lvlText w:val="•"/>
      <w:lvlJc w:val="left"/>
      <w:pPr>
        <w:ind w:left="360" w:hanging="360"/>
      </w:pPr>
      <w:rPr>
        <w:rFonts w:ascii="Arial" w:hAnsi="Arial" w:hint="default"/>
      </w:rPr>
    </w:lvl>
    <w:lvl w:ilvl="1" w:tplc="225EC332">
      <w:numFmt w:val="bullet"/>
      <w:lvlText w:val="-"/>
      <w:lvlJc w:val="left"/>
      <w:pPr>
        <w:ind w:left="1080" w:hanging="360"/>
      </w:pPr>
      <w:rPr>
        <w:rFonts w:ascii="Times New Roman" w:eastAsiaTheme="minorEastAsia"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5C20D67"/>
    <w:multiLevelType w:val="hybridMultilevel"/>
    <w:tmpl w:val="AF3ADB08"/>
    <w:lvl w:ilvl="0" w:tplc="72D4C1F0">
      <w:start w:val="1"/>
      <w:numFmt w:val="bullet"/>
      <w:lvlText w:val="•"/>
      <w:lvlJc w:val="left"/>
      <w:pPr>
        <w:tabs>
          <w:tab w:val="num" w:pos="720"/>
        </w:tabs>
        <w:ind w:left="720" w:hanging="360"/>
      </w:pPr>
      <w:rPr>
        <w:rFonts w:ascii="Arial" w:hAnsi="Arial" w:hint="default"/>
      </w:rPr>
    </w:lvl>
    <w:lvl w:ilvl="1" w:tplc="991A137A">
      <w:numFmt w:val="bullet"/>
      <w:lvlText w:val="–"/>
      <w:lvlJc w:val="left"/>
      <w:pPr>
        <w:tabs>
          <w:tab w:val="num" w:pos="1440"/>
        </w:tabs>
        <w:ind w:left="1440" w:hanging="360"/>
      </w:pPr>
      <w:rPr>
        <w:rFonts w:ascii="Arial" w:hAnsi="Arial" w:hint="default"/>
      </w:rPr>
    </w:lvl>
    <w:lvl w:ilvl="2" w:tplc="7296570A">
      <w:numFmt w:val="bullet"/>
      <w:lvlText w:val="•"/>
      <w:lvlJc w:val="left"/>
      <w:pPr>
        <w:tabs>
          <w:tab w:val="num" w:pos="2160"/>
        </w:tabs>
        <w:ind w:left="2160" w:hanging="360"/>
      </w:pPr>
      <w:rPr>
        <w:rFonts w:ascii="Arial" w:hAnsi="Arial" w:hint="default"/>
      </w:rPr>
    </w:lvl>
    <w:lvl w:ilvl="3" w:tplc="B674F384" w:tentative="1">
      <w:start w:val="1"/>
      <w:numFmt w:val="bullet"/>
      <w:lvlText w:val="•"/>
      <w:lvlJc w:val="left"/>
      <w:pPr>
        <w:tabs>
          <w:tab w:val="num" w:pos="2880"/>
        </w:tabs>
        <w:ind w:left="2880" w:hanging="360"/>
      </w:pPr>
      <w:rPr>
        <w:rFonts w:ascii="Arial" w:hAnsi="Arial" w:hint="default"/>
      </w:rPr>
    </w:lvl>
    <w:lvl w:ilvl="4" w:tplc="D6D680C0" w:tentative="1">
      <w:start w:val="1"/>
      <w:numFmt w:val="bullet"/>
      <w:lvlText w:val="•"/>
      <w:lvlJc w:val="left"/>
      <w:pPr>
        <w:tabs>
          <w:tab w:val="num" w:pos="3600"/>
        </w:tabs>
        <w:ind w:left="3600" w:hanging="360"/>
      </w:pPr>
      <w:rPr>
        <w:rFonts w:ascii="Arial" w:hAnsi="Arial" w:hint="default"/>
      </w:rPr>
    </w:lvl>
    <w:lvl w:ilvl="5" w:tplc="ADBEDF00" w:tentative="1">
      <w:start w:val="1"/>
      <w:numFmt w:val="bullet"/>
      <w:lvlText w:val="•"/>
      <w:lvlJc w:val="left"/>
      <w:pPr>
        <w:tabs>
          <w:tab w:val="num" w:pos="4320"/>
        </w:tabs>
        <w:ind w:left="4320" w:hanging="360"/>
      </w:pPr>
      <w:rPr>
        <w:rFonts w:ascii="Arial" w:hAnsi="Arial" w:hint="default"/>
      </w:rPr>
    </w:lvl>
    <w:lvl w:ilvl="6" w:tplc="822A0A18" w:tentative="1">
      <w:start w:val="1"/>
      <w:numFmt w:val="bullet"/>
      <w:lvlText w:val="•"/>
      <w:lvlJc w:val="left"/>
      <w:pPr>
        <w:tabs>
          <w:tab w:val="num" w:pos="5040"/>
        </w:tabs>
        <w:ind w:left="5040" w:hanging="360"/>
      </w:pPr>
      <w:rPr>
        <w:rFonts w:ascii="Arial" w:hAnsi="Arial" w:hint="default"/>
      </w:rPr>
    </w:lvl>
    <w:lvl w:ilvl="7" w:tplc="9D9A8E78" w:tentative="1">
      <w:start w:val="1"/>
      <w:numFmt w:val="bullet"/>
      <w:lvlText w:val="•"/>
      <w:lvlJc w:val="left"/>
      <w:pPr>
        <w:tabs>
          <w:tab w:val="num" w:pos="5760"/>
        </w:tabs>
        <w:ind w:left="5760" w:hanging="360"/>
      </w:pPr>
      <w:rPr>
        <w:rFonts w:ascii="Arial" w:hAnsi="Arial" w:hint="default"/>
      </w:rPr>
    </w:lvl>
    <w:lvl w:ilvl="8" w:tplc="27462E7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84F5C5C"/>
    <w:multiLevelType w:val="hybridMultilevel"/>
    <w:tmpl w:val="F3BAADC4"/>
    <w:lvl w:ilvl="0" w:tplc="B2BED528">
      <w:start w:val="1"/>
      <w:numFmt w:val="bullet"/>
      <w:lvlText w:val="–"/>
      <w:lvlJc w:val="left"/>
      <w:pPr>
        <w:tabs>
          <w:tab w:val="num" w:pos="720"/>
        </w:tabs>
        <w:ind w:left="720" w:hanging="360"/>
      </w:pPr>
      <w:rPr>
        <w:rFonts w:ascii="Arial" w:hAnsi="Arial" w:hint="default"/>
      </w:rPr>
    </w:lvl>
    <w:lvl w:ilvl="1" w:tplc="10AA851E" w:tentative="1">
      <w:start w:val="1"/>
      <w:numFmt w:val="bullet"/>
      <w:lvlText w:val="–"/>
      <w:lvlJc w:val="left"/>
      <w:pPr>
        <w:tabs>
          <w:tab w:val="num" w:pos="1440"/>
        </w:tabs>
        <w:ind w:left="1440" w:hanging="360"/>
      </w:pPr>
      <w:rPr>
        <w:rFonts w:ascii="Arial" w:hAnsi="Arial" w:hint="default"/>
      </w:rPr>
    </w:lvl>
    <w:lvl w:ilvl="2" w:tplc="4118970E" w:tentative="1">
      <w:start w:val="1"/>
      <w:numFmt w:val="bullet"/>
      <w:lvlText w:val="–"/>
      <w:lvlJc w:val="left"/>
      <w:pPr>
        <w:tabs>
          <w:tab w:val="num" w:pos="2160"/>
        </w:tabs>
        <w:ind w:left="2160" w:hanging="360"/>
      </w:pPr>
      <w:rPr>
        <w:rFonts w:ascii="Arial" w:hAnsi="Arial" w:hint="default"/>
      </w:rPr>
    </w:lvl>
    <w:lvl w:ilvl="3" w:tplc="8722CBAA">
      <w:start w:val="1"/>
      <w:numFmt w:val="bullet"/>
      <w:lvlText w:val="–"/>
      <w:lvlJc w:val="left"/>
      <w:pPr>
        <w:tabs>
          <w:tab w:val="num" w:pos="2880"/>
        </w:tabs>
        <w:ind w:left="2880" w:hanging="360"/>
      </w:pPr>
      <w:rPr>
        <w:rFonts w:ascii="Arial" w:hAnsi="Arial" w:hint="default"/>
      </w:rPr>
    </w:lvl>
    <w:lvl w:ilvl="4" w:tplc="EBB08348" w:tentative="1">
      <w:start w:val="1"/>
      <w:numFmt w:val="bullet"/>
      <w:lvlText w:val="–"/>
      <w:lvlJc w:val="left"/>
      <w:pPr>
        <w:tabs>
          <w:tab w:val="num" w:pos="3600"/>
        </w:tabs>
        <w:ind w:left="3600" w:hanging="360"/>
      </w:pPr>
      <w:rPr>
        <w:rFonts w:ascii="Arial" w:hAnsi="Arial" w:hint="default"/>
      </w:rPr>
    </w:lvl>
    <w:lvl w:ilvl="5" w:tplc="E0E404D8" w:tentative="1">
      <w:start w:val="1"/>
      <w:numFmt w:val="bullet"/>
      <w:lvlText w:val="–"/>
      <w:lvlJc w:val="left"/>
      <w:pPr>
        <w:tabs>
          <w:tab w:val="num" w:pos="4320"/>
        </w:tabs>
        <w:ind w:left="4320" w:hanging="360"/>
      </w:pPr>
      <w:rPr>
        <w:rFonts w:ascii="Arial" w:hAnsi="Arial" w:hint="default"/>
      </w:rPr>
    </w:lvl>
    <w:lvl w:ilvl="6" w:tplc="3500D036" w:tentative="1">
      <w:start w:val="1"/>
      <w:numFmt w:val="bullet"/>
      <w:lvlText w:val="–"/>
      <w:lvlJc w:val="left"/>
      <w:pPr>
        <w:tabs>
          <w:tab w:val="num" w:pos="5040"/>
        </w:tabs>
        <w:ind w:left="5040" w:hanging="360"/>
      </w:pPr>
      <w:rPr>
        <w:rFonts w:ascii="Arial" w:hAnsi="Arial" w:hint="default"/>
      </w:rPr>
    </w:lvl>
    <w:lvl w:ilvl="7" w:tplc="470ABAB8" w:tentative="1">
      <w:start w:val="1"/>
      <w:numFmt w:val="bullet"/>
      <w:lvlText w:val="–"/>
      <w:lvlJc w:val="left"/>
      <w:pPr>
        <w:tabs>
          <w:tab w:val="num" w:pos="5760"/>
        </w:tabs>
        <w:ind w:left="5760" w:hanging="360"/>
      </w:pPr>
      <w:rPr>
        <w:rFonts w:ascii="Arial" w:hAnsi="Arial" w:hint="default"/>
      </w:rPr>
    </w:lvl>
    <w:lvl w:ilvl="8" w:tplc="AAC4C8D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192406C"/>
    <w:multiLevelType w:val="hybridMultilevel"/>
    <w:tmpl w:val="6D106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1CE2C32"/>
    <w:multiLevelType w:val="multilevel"/>
    <w:tmpl w:val="5510C31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num w:numId="1" w16cid:durableId="1742169200">
    <w:abstractNumId w:val="20"/>
  </w:num>
  <w:num w:numId="2" w16cid:durableId="1854997855">
    <w:abstractNumId w:val="34"/>
  </w:num>
  <w:num w:numId="3" w16cid:durableId="2126580217">
    <w:abstractNumId w:val="10"/>
  </w:num>
  <w:num w:numId="4" w16cid:durableId="1199469603">
    <w:abstractNumId w:val="25"/>
  </w:num>
  <w:num w:numId="5" w16cid:durableId="976184863">
    <w:abstractNumId w:val="3"/>
  </w:num>
  <w:num w:numId="6" w16cid:durableId="1696036931">
    <w:abstractNumId w:val="42"/>
  </w:num>
  <w:num w:numId="7" w16cid:durableId="686516209">
    <w:abstractNumId w:val="11"/>
  </w:num>
  <w:num w:numId="8" w16cid:durableId="2057922014">
    <w:abstractNumId w:val="17"/>
  </w:num>
  <w:num w:numId="9" w16cid:durableId="423838429">
    <w:abstractNumId w:val="2"/>
  </w:num>
  <w:num w:numId="10" w16cid:durableId="187764942">
    <w:abstractNumId w:val="29"/>
  </w:num>
  <w:num w:numId="11" w16cid:durableId="199171740">
    <w:abstractNumId w:val="39"/>
  </w:num>
  <w:num w:numId="12" w16cid:durableId="503710582">
    <w:abstractNumId w:val="21"/>
  </w:num>
  <w:num w:numId="13" w16cid:durableId="308099533">
    <w:abstractNumId w:val="27"/>
  </w:num>
  <w:num w:numId="14" w16cid:durableId="473568304">
    <w:abstractNumId w:val="40"/>
  </w:num>
  <w:num w:numId="15" w16cid:durableId="2077511674">
    <w:abstractNumId w:val="28"/>
  </w:num>
  <w:num w:numId="16" w16cid:durableId="349531655">
    <w:abstractNumId w:val="16"/>
  </w:num>
  <w:num w:numId="17" w16cid:durableId="270358942">
    <w:abstractNumId w:val="6"/>
  </w:num>
  <w:num w:numId="18" w16cid:durableId="1039084338">
    <w:abstractNumId w:val="8"/>
  </w:num>
  <w:num w:numId="19" w16cid:durableId="61804329">
    <w:abstractNumId w:val="15"/>
  </w:num>
  <w:num w:numId="20" w16cid:durableId="1885097479">
    <w:abstractNumId w:val="26"/>
  </w:num>
  <w:num w:numId="21" w16cid:durableId="1065832254">
    <w:abstractNumId w:val="30"/>
  </w:num>
  <w:num w:numId="22" w16cid:durableId="237836214">
    <w:abstractNumId w:val="1"/>
  </w:num>
  <w:num w:numId="23" w16cid:durableId="1980265343">
    <w:abstractNumId w:val="9"/>
  </w:num>
  <w:num w:numId="24" w16cid:durableId="1454248970">
    <w:abstractNumId w:val="5"/>
  </w:num>
  <w:num w:numId="25" w16cid:durableId="388118187">
    <w:abstractNumId w:val="22"/>
  </w:num>
  <w:num w:numId="26" w16cid:durableId="246496306">
    <w:abstractNumId w:val="43"/>
  </w:num>
  <w:num w:numId="27" w16cid:durableId="476263457">
    <w:abstractNumId w:val="4"/>
  </w:num>
  <w:num w:numId="28" w16cid:durableId="916787262">
    <w:abstractNumId w:val="19"/>
  </w:num>
  <w:num w:numId="29" w16cid:durableId="597130908">
    <w:abstractNumId w:val="37"/>
  </w:num>
  <w:num w:numId="30" w16cid:durableId="643310922">
    <w:abstractNumId w:val="23"/>
  </w:num>
  <w:num w:numId="31" w16cid:durableId="1770274252">
    <w:abstractNumId w:val="31"/>
  </w:num>
  <w:num w:numId="32" w16cid:durableId="1813595596">
    <w:abstractNumId w:val="18"/>
  </w:num>
  <w:num w:numId="33" w16cid:durableId="1140462402">
    <w:abstractNumId w:val="7"/>
  </w:num>
  <w:num w:numId="34" w16cid:durableId="1328242483">
    <w:abstractNumId w:val="24"/>
  </w:num>
  <w:num w:numId="35" w16cid:durableId="1573276893">
    <w:abstractNumId w:val="32"/>
  </w:num>
  <w:num w:numId="36" w16cid:durableId="1664813524">
    <w:abstractNumId w:val="14"/>
  </w:num>
  <w:num w:numId="37" w16cid:durableId="225460277">
    <w:abstractNumId w:val="33"/>
  </w:num>
  <w:num w:numId="38" w16cid:durableId="1271624333">
    <w:abstractNumId w:val="36"/>
  </w:num>
  <w:num w:numId="39" w16cid:durableId="1674458176">
    <w:abstractNumId w:val="41"/>
  </w:num>
  <w:num w:numId="40" w16cid:durableId="506218438">
    <w:abstractNumId w:val="35"/>
  </w:num>
  <w:num w:numId="41" w16cid:durableId="1221791576">
    <w:abstractNumId w:val="38"/>
  </w:num>
  <w:num w:numId="42" w16cid:durableId="2088964320">
    <w:abstractNumId w:val="13"/>
  </w:num>
  <w:num w:numId="43" w16cid:durableId="2058123482">
    <w:abstractNumId w:val="0"/>
  </w:num>
  <w:num w:numId="44" w16cid:durableId="157924564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3400"/>
    <w:rsid w:val="00003E38"/>
    <w:rsid w:val="00006387"/>
    <w:rsid w:val="00011F9E"/>
    <w:rsid w:val="00015735"/>
    <w:rsid w:val="00015CEF"/>
    <w:rsid w:val="00022297"/>
    <w:rsid w:val="00023604"/>
    <w:rsid w:val="00026B43"/>
    <w:rsid w:val="00026BC6"/>
    <w:rsid w:val="000271F9"/>
    <w:rsid w:val="000355F5"/>
    <w:rsid w:val="000416F2"/>
    <w:rsid w:val="00042103"/>
    <w:rsid w:val="000467CD"/>
    <w:rsid w:val="00060164"/>
    <w:rsid w:val="00061B73"/>
    <w:rsid w:val="00071A5F"/>
    <w:rsid w:val="0007243E"/>
    <w:rsid w:val="00072DFA"/>
    <w:rsid w:val="000730C6"/>
    <w:rsid w:val="00075C68"/>
    <w:rsid w:val="00076EB8"/>
    <w:rsid w:val="00076F2B"/>
    <w:rsid w:val="00076F82"/>
    <w:rsid w:val="00083A2B"/>
    <w:rsid w:val="00086319"/>
    <w:rsid w:val="000A231E"/>
    <w:rsid w:val="000A2C45"/>
    <w:rsid w:val="000A4753"/>
    <w:rsid w:val="000B3FEB"/>
    <w:rsid w:val="000B40BF"/>
    <w:rsid w:val="000B743B"/>
    <w:rsid w:val="000C096E"/>
    <w:rsid w:val="000D2ED1"/>
    <w:rsid w:val="000D46C8"/>
    <w:rsid w:val="000D5A89"/>
    <w:rsid w:val="000E331F"/>
    <w:rsid w:val="000F16C0"/>
    <w:rsid w:val="000F6813"/>
    <w:rsid w:val="00101133"/>
    <w:rsid w:val="00101BF6"/>
    <w:rsid w:val="00103109"/>
    <w:rsid w:val="00103B4F"/>
    <w:rsid w:val="00122452"/>
    <w:rsid w:val="00130B2A"/>
    <w:rsid w:val="00131B4C"/>
    <w:rsid w:val="00141F7B"/>
    <w:rsid w:val="00142A44"/>
    <w:rsid w:val="00153250"/>
    <w:rsid w:val="001561CF"/>
    <w:rsid w:val="001573D0"/>
    <w:rsid w:val="00164C75"/>
    <w:rsid w:val="00165397"/>
    <w:rsid w:val="00173839"/>
    <w:rsid w:val="00174220"/>
    <w:rsid w:val="001750A9"/>
    <w:rsid w:val="00175C0E"/>
    <w:rsid w:val="00176AAC"/>
    <w:rsid w:val="001839FC"/>
    <w:rsid w:val="00192DE6"/>
    <w:rsid w:val="001A4263"/>
    <w:rsid w:val="001A48BA"/>
    <w:rsid w:val="001B0EB1"/>
    <w:rsid w:val="001B4039"/>
    <w:rsid w:val="001B6EE6"/>
    <w:rsid w:val="001C0B49"/>
    <w:rsid w:val="001C4999"/>
    <w:rsid w:val="001C4E07"/>
    <w:rsid w:val="001E1407"/>
    <w:rsid w:val="001E397C"/>
    <w:rsid w:val="001E40D6"/>
    <w:rsid w:val="001E6263"/>
    <w:rsid w:val="001E661D"/>
    <w:rsid w:val="001F3227"/>
    <w:rsid w:val="001F4EB6"/>
    <w:rsid w:val="001F64D8"/>
    <w:rsid w:val="002003A9"/>
    <w:rsid w:val="00207257"/>
    <w:rsid w:val="00210944"/>
    <w:rsid w:val="00214C88"/>
    <w:rsid w:val="002209C6"/>
    <w:rsid w:val="00220ECC"/>
    <w:rsid w:val="0022162B"/>
    <w:rsid w:val="0022219C"/>
    <w:rsid w:val="00224F46"/>
    <w:rsid w:val="00232ED4"/>
    <w:rsid w:val="00233A18"/>
    <w:rsid w:val="00233B41"/>
    <w:rsid w:val="00235FC9"/>
    <w:rsid w:val="002405E8"/>
    <w:rsid w:val="002447D6"/>
    <w:rsid w:val="0024626B"/>
    <w:rsid w:val="00246BD5"/>
    <w:rsid w:val="00246FFF"/>
    <w:rsid w:val="00247E0B"/>
    <w:rsid w:val="00251AE2"/>
    <w:rsid w:val="002559FA"/>
    <w:rsid w:val="002565BF"/>
    <w:rsid w:val="00270645"/>
    <w:rsid w:val="0027134D"/>
    <w:rsid w:val="00274634"/>
    <w:rsid w:val="00274BEA"/>
    <w:rsid w:val="00282C37"/>
    <w:rsid w:val="00282E7D"/>
    <w:rsid w:val="00293021"/>
    <w:rsid w:val="00294C35"/>
    <w:rsid w:val="002A09D4"/>
    <w:rsid w:val="002A54BF"/>
    <w:rsid w:val="002A56BC"/>
    <w:rsid w:val="002A5B17"/>
    <w:rsid w:val="002A6BEB"/>
    <w:rsid w:val="002B278E"/>
    <w:rsid w:val="002B4281"/>
    <w:rsid w:val="002B6039"/>
    <w:rsid w:val="002B7B72"/>
    <w:rsid w:val="002C255B"/>
    <w:rsid w:val="002C63ED"/>
    <w:rsid w:val="002D16E5"/>
    <w:rsid w:val="002D2590"/>
    <w:rsid w:val="002D2C2E"/>
    <w:rsid w:val="002D57EC"/>
    <w:rsid w:val="002E0431"/>
    <w:rsid w:val="002E23FF"/>
    <w:rsid w:val="002E4E62"/>
    <w:rsid w:val="002E5420"/>
    <w:rsid w:val="002E67AA"/>
    <w:rsid w:val="002F3920"/>
    <w:rsid w:val="002F4C27"/>
    <w:rsid w:val="002F6EBC"/>
    <w:rsid w:val="00302247"/>
    <w:rsid w:val="003031D1"/>
    <w:rsid w:val="0030546B"/>
    <w:rsid w:val="003100CF"/>
    <w:rsid w:val="00311980"/>
    <w:rsid w:val="00316847"/>
    <w:rsid w:val="003177BA"/>
    <w:rsid w:val="00320D4C"/>
    <w:rsid w:val="003252E9"/>
    <w:rsid w:val="003278CD"/>
    <w:rsid w:val="0033030D"/>
    <w:rsid w:val="00343268"/>
    <w:rsid w:val="0034470D"/>
    <w:rsid w:val="0034481B"/>
    <w:rsid w:val="003462F0"/>
    <w:rsid w:val="00347C07"/>
    <w:rsid w:val="0035139F"/>
    <w:rsid w:val="0035483F"/>
    <w:rsid w:val="0036041A"/>
    <w:rsid w:val="003605C1"/>
    <w:rsid w:val="0036663C"/>
    <w:rsid w:val="0036753F"/>
    <w:rsid w:val="0037236D"/>
    <w:rsid w:val="00372944"/>
    <w:rsid w:val="003771E4"/>
    <w:rsid w:val="00391B68"/>
    <w:rsid w:val="00396DDB"/>
    <w:rsid w:val="00397844"/>
    <w:rsid w:val="003A3B11"/>
    <w:rsid w:val="003A61DF"/>
    <w:rsid w:val="003B0630"/>
    <w:rsid w:val="003B5679"/>
    <w:rsid w:val="003B7EAC"/>
    <w:rsid w:val="003C06FB"/>
    <w:rsid w:val="003C2F82"/>
    <w:rsid w:val="003C3988"/>
    <w:rsid w:val="003C452F"/>
    <w:rsid w:val="003C55B6"/>
    <w:rsid w:val="003D1CA4"/>
    <w:rsid w:val="003D4217"/>
    <w:rsid w:val="003D6F52"/>
    <w:rsid w:val="003D7A97"/>
    <w:rsid w:val="003E1F79"/>
    <w:rsid w:val="003E20A4"/>
    <w:rsid w:val="003E23DA"/>
    <w:rsid w:val="003E3E92"/>
    <w:rsid w:val="003E607A"/>
    <w:rsid w:val="003F14A3"/>
    <w:rsid w:val="003F4A61"/>
    <w:rsid w:val="003F7C40"/>
    <w:rsid w:val="00401A64"/>
    <w:rsid w:val="00401B0A"/>
    <w:rsid w:val="00404143"/>
    <w:rsid w:val="00405728"/>
    <w:rsid w:val="0040757A"/>
    <w:rsid w:val="00410767"/>
    <w:rsid w:val="004246E1"/>
    <w:rsid w:val="00427E5B"/>
    <w:rsid w:val="00432715"/>
    <w:rsid w:val="00433705"/>
    <w:rsid w:val="0043701E"/>
    <w:rsid w:val="00437F7B"/>
    <w:rsid w:val="00442396"/>
    <w:rsid w:val="004507F9"/>
    <w:rsid w:val="00452D67"/>
    <w:rsid w:val="00454BAD"/>
    <w:rsid w:val="00457613"/>
    <w:rsid w:val="0046003E"/>
    <w:rsid w:val="00471E5D"/>
    <w:rsid w:val="004738ED"/>
    <w:rsid w:val="00475270"/>
    <w:rsid w:val="00481ABC"/>
    <w:rsid w:val="00481ED8"/>
    <w:rsid w:val="00481FE1"/>
    <w:rsid w:val="0048669D"/>
    <w:rsid w:val="00487107"/>
    <w:rsid w:val="00493A8C"/>
    <w:rsid w:val="004959DC"/>
    <w:rsid w:val="004A6E47"/>
    <w:rsid w:val="004A788E"/>
    <w:rsid w:val="004B4E7E"/>
    <w:rsid w:val="004B714B"/>
    <w:rsid w:val="004C3BE9"/>
    <w:rsid w:val="004C77F2"/>
    <w:rsid w:val="004D0E73"/>
    <w:rsid w:val="004D1411"/>
    <w:rsid w:val="004D1FDD"/>
    <w:rsid w:val="004E6006"/>
    <w:rsid w:val="004E629A"/>
    <w:rsid w:val="004F0B3E"/>
    <w:rsid w:val="00512DA2"/>
    <w:rsid w:val="005177E1"/>
    <w:rsid w:val="00523E75"/>
    <w:rsid w:val="00526848"/>
    <w:rsid w:val="00527939"/>
    <w:rsid w:val="00531322"/>
    <w:rsid w:val="005327D4"/>
    <w:rsid w:val="005340D1"/>
    <w:rsid w:val="00534AC6"/>
    <w:rsid w:val="005355CE"/>
    <w:rsid w:val="005372C6"/>
    <w:rsid w:val="005428C1"/>
    <w:rsid w:val="0054465A"/>
    <w:rsid w:val="00547C25"/>
    <w:rsid w:val="005528FD"/>
    <w:rsid w:val="00553FEA"/>
    <w:rsid w:val="0055597A"/>
    <w:rsid w:val="00557808"/>
    <w:rsid w:val="00561315"/>
    <w:rsid w:val="0056550D"/>
    <w:rsid w:val="00572793"/>
    <w:rsid w:val="005762E0"/>
    <w:rsid w:val="00591F66"/>
    <w:rsid w:val="00595378"/>
    <w:rsid w:val="005A7B76"/>
    <w:rsid w:val="005B14E5"/>
    <w:rsid w:val="005B33C9"/>
    <w:rsid w:val="005B4268"/>
    <w:rsid w:val="005B6832"/>
    <w:rsid w:val="005B75B0"/>
    <w:rsid w:val="005B7D92"/>
    <w:rsid w:val="005C37AF"/>
    <w:rsid w:val="005C439C"/>
    <w:rsid w:val="005C6C35"/>
    <w:rsid w:val="005C70A6"/>
    <w:rsid w:val="005C795A"/>
    <w:rsid w:val="005D1F0E"/>
    <w:rsid w:val="005D6B01"/>
    <w:rsid w:val="005D7C83"/>
    <w:rsid w:val="005E00E6"/>
    <w:rsid w:val="005E0ACE"/>
    <w:rsid w:val="005E2F60"/>
    <w:rsid w:val="005F20AB"/>
    <w:rsid w:val="0060013F"/>
    <w:rsid w:val="00606265"/>
    <w:rsid w:val="006119C3"/>
    <w:rsid w:val="00612961"/>
    <w:rsid w:val="006253CE"/>
    <w:rsid w:val="00630AAF"/>
    <w:rsid w:val="00632F3F"/>
    <w:rsid w:val="00633A2C"/>
    <w:rsid w:val="00641DFC"/>
    <w:rsid w:val="00647819"/>
    <w:rsid w:val="006671DB"/>
    <w:rsid w:val="006676E5"/>
    <w:rsid w:val="0067354B"/>
    <w:rsid w:val="0067582F"/>
    <w:rsid w:val="00683BAD"/>
    <w:rsid w:val="0068481B"/>
    <w:rsid w:val="00692017"/>
    <w:rsid w:val="006925AE"/>
    <w:rsid w:val="006956BC"/>
    <w:rsid w:val="006A4EC7"/>
    <w:rsid w:val="006A57AD"/>
    <w:rsid w:val="006B5B32"/>
    <w:rsid w:val="006C06B9"/>
    <w:rsid w:val="006C1145"/>
    <w:rsid w:val="006C196B"/>
    <w:rsid w:val="006C737C"/>
    <w:rsid w:val="006D03B1"/>
    <w:rsid w:val="006D392E"/>
    <w:rsid w:val="006E233D"/>
    <w:rsid w:val="006E46D2"/>
    <w:rsid w:val="006F10F8"/>
    <w:rsid w:val="006F40DD"/>
    <w:rsid w:val="00700A4F"/>
    <w:rsid w:val="007050F8"/>
    <w:rsid w:val="007115F5"/>
    <w:rsid w:val="0072063B"/>
    <w:rsid w:val="007214E1"/>
    <w:rsid w:val="00723824"/>
    <w:rsid w:val="007305DF"/>
    <w:rsid w:val="00734BFE"/>
    <w:rsid w:val="007363A5"/>
    <w:rsid w:val="0073691C"/>
    <w:rsid w:val="0074266D"/>
    <w:rsid w:val="007456AA"/>
    <w:rsid w:val="0074656F"/>
    <w:rsid w:val="00751605"/>
    <w:rsid w:val="00751C1C"/>
    <w:rsid w:val="00752713"/>
    <w:rsid w:val="00752831"/>
    <w:rsid w:val="007537EA"/>
    <w:rsid w:val="00765377"/>
    <w:rsid w:val="00773EE1"/>
    <w:rsid w:val="0077583C"/>
    <w:rsid w:val="0078025B"/>
    <w:rsid w:val="00781AE8"/>
    <w:rsid w:val="007915B7"/>
    <w:rsid w:val="00794B47"/>
    <w:rsid w:val="007A1CB9"/>
    <w:rsid w:val="007A40C7"/>
    <w:rsid w:val="007A7F2A"/>
    <w:rsid w:val="007B6741"/>
    <w:rsid w:val="007C1D3A"/>
    <w:rsid w:val="007C306B"/>
    <w:rsid w:val="007C44F3"/>
    <w:rsid w:val="007C74AE"/>
    <w:rsid w:val="007D0A2F"/>
    <w:rsid w:val="007D142B"/>
    <w:rsid w:val="007D150E"/>
    <w:rsid w:val="007D1D9E"/>
    <w:rsid w:val="007D1E8B"/>
    <w:rsid w:val="007E1EA5"/>
    <w:rsid w:val="007E3DF5"/>
    <w:rsid w:val="007E44E0"/>
    <w:rsid w:val="007E478E"/>
    <w:rsid w:val="007E6AB9"/>
    <w:rsid w:val="007F061E"/>
    <w:rsid w:val="007F0FD3"/>
    <w:rsid w:val="007F1AE1"/>
    <w:rsid w:val="007F6CBC"/>
    <w:rsid w:val="0080219E"/>
    <w:rsid w:val="0080393B"/>
    <w:rsid w:val="00803D4E"/>
    <w:rsid w:val="008054FC"/>
    <w:rsid w:val="008068EC"/>
    <w:rsid w:val="00811608"/>
    <w:rsid w:val="00813191"/>
    <w:rsid w:val="00814B79"/>
    <w:rsid w:val="0081634C"/>
    <w:rsid w:val="00817EDF"/>
    <w:rsid w:val="0082258B"/>
    <w:rsid w:val="008232AB"/>
    <w:rsid w:val="00825A46"/>
    <w:rsid w:val="0082624A"/>
    <w:rsid w:val="00832B76"/>
    <w:rsid w:val="008364B2"/>
    <w:rsid w:val="00842E32"/>
    <w:rsid w:val="008441F0"/>
    <w:rsid w:val="00844233"/>
    <w:rsid w:val="0084512A"/>
    <w:rsid w:val="0084797F"/>
    <w:rsid w:val="00856388"/>
    <w:rsid w:val="00862C7A"/>
    <w:rsid w:val="00862E86"/>
    <w:rsid w:val="0086358D"/>
    <w:rsid w:val="008649F5"/>
    <w:rsid w:val="0086737B"/>
    <w:rsid w:val="0087021B"/>
    <w:rsid w:val="008749D0"/>
    <w:rsid w:val="00874A86"/>
    <w:rsid w:val="00883ED1"/>
    <w:rsid w:val="00884A95"/>
    <w:rsid w:val="00887BB8"/>
    <w:rsid w:val="00887F3C"/>
    <w:rsid w:val="008968FD"/>
    <w:rsid w:val="0089739E"/>
    <w:rsid w:val="008A0233"/>
    <w:rsid w:val="008A36F9"/>
    <w:rsid w:val="008B427B"/>
    <w:rsid w:val="008C143C"/>
    <w:rsid w:val="008C21F6"/>
    <w:rsid w:val="008E3E55"/>
    <w:rsid w:val="008E4C8F"/>
    <w:rsid w:val="008E7515"/>
    <w:rsid w:val="008F452B"/>
    <w:rsid w:val="009023E3"/>
    <w:rsid w:val="0091528D"/>
    <w:rsid w:val="00916780"/>
    <w:rsid w:val="00927E2F"/>
    <w:rsid w:val="00933349"/>
    <w:rsid w:val="00944BA0"/>
    <w:rsid w:val="00954EA5"/>
    <w:rsid w:val="00956934"/>
    <w:rsid w:val="009602EF"/>
    <w:rsid w:val="009716AF"/>
    <w:rsid w:val="0097640D"/>
    <w:rsid w:val="00977BDB"/>
    <w:rsid w:val="009825CD"/>
    <w:rsid w:val="00983378"/>
    <w:rsid w:val="009A290E"/>
    <w:rsid w:val="009A4651"/>
    <w:rsid w:val="009A51E5"/>
    <w:rsid w:val="009B04E0"/>
    <w:rsid w:val="009B3B03"/>
    <w:rsid w:val="009B3F1F"/>
    <w:rsid w:val="009C0DE2"/>
    <w:rsid w:val="009C71AA"/>
    <w:rsid w:val="009D0A4B"/>
    <w:rsid w:val="009D0FF6"/>
    <w:rsid w:val="009D1942"/>
    <w:rsid w:val="009E124A"/>
    <w:rsid w:val="009E2974"/>
    <w:rsid w:val="009E4A3B"/>
    <w:rsid w:val="009E6BC2"/>
    <w:rsid w:val="009F02FA"/>
    <w:rsid w:val="009F0CD0"/>
    <w:rsid w:val="009F110D"/>
    <w:rsid w:val="00A04E94"/>
    <w:rsid w:val="00A07783"/>
    <w:rsid w:val="00A10C6A"/>
    <w:rsid w:val="00A126A5"/>
    <w:rsid w:val="00A17EBA"/>
    <w:rsid w:val="00A25BBF"/>
    <w:rsid w:val="00A36864"/>
    <w:rsid w:val="00A36A8F"/>
    <w:rsid w:val="00A37A41"/>
    <w:rsid w:val="00A407F5"/>
    <w:rsid w:val="00A43102"/>
    <w:rsid w:val="00A452D7"/>
    <w:rsid w:val="00A46E4F"/>
    <w:rsid w:val="00A55C31"/>
    <w:rsid w:val="00A56EB7"/>
    <w:rsid w:val="00A618C3"/>
    <w:rsid w:val="00A66738"/>
    <w:rsid w:val="00A66910"/>
    <w:rsid w:val="00A72248"/>
    <w:rsid w:val="00A775EF"/>
    <w:rsid w:val="00A8214A"/>
    <w:rsid w:val="00A82D09"/>
    <w:rsid w:val="00A8397A"/>
    <w:rsid w:val="00A9409E"/>
    <w:rsid w:val="00A9541F"/>
    <w:rsid w:val="00AA005F"/>
    <w:rsid w:val="00AA06B7"/>
    <w:rsid w:val="00AA0CC6"/>
    <w:rsid w:val="00AA2161"/>
    <w:rsid w:val="00AA7560"/>
    <w:rsid w:val="00AB23DF"/>
    <w:rsid w:val="00AB2705"/>
    <w:rsid w:val="00AB3AF1"/>
    <w:rsid w:val="00AB76EE"/>
    <w:rsid w:val="00AC18BF"/>
    <w:rsid w:val="00AC1DDD"/>
    <w:rsid w:val="00AC64F8"/>
    <w:rsid w:val="00AC6C40"/>
    <w:rsid w:val="00AC727A"/>
    <w:rsid w:val="00AD0C48"/>
    <w:rsid w:val="00AD2DDB"/>
    <w:rsid w:val="00AD50D8"/>
    <w:rsid w:val="00AE31FB"/>
    <w:rsid w:val="00AF43C3"/>
    <w:rsid w:val="00AF4DF2"/>
    <w:rsid w:val="00B002AD"/>
    <w:rsid w:val="00B03153"/>
    <w:rsid w:val="00B04D3D"/>
    <w:rsid w:val="00B1289E"/>
    <w:rsid w:val="00B16D75"/>
    <w:rsid w:val="00B228B3"/>
    <w:rsid w:val="00B2686F"/>
    <w:rsid w:val="00B32CF3"/>
    <w:rsid w:val="00B32E71"/>
    <w:rsid w:val="00B418C0"/>
    <w:rsid w:val="00B43975"/>
    <w:rsid w:val="00B45297"/>
    <w:rsid w:val="00B5666C"/>
    <w:rsid w:val="00B570CA"/>
    <w:rsid w:val="00B608B5"/>
    <w:rsid w:val="00B67E06"/>
    <w:rsid w:val="00B70761"/>
    <w:rsid w:val="00B777CF"/>
    <w:rsid w:val="00B802FD"/>
    <w:rsid w:val="00B838F9"/>
    <w:rsid w:val="00B85C08"/>
    <w:rsid w:val="00B916DF"/>
    <w:rsid w:val="00B917E7"/>
    <w:rsid w:val="00B9213B"/>
    <w:rsid w:val="00B963A6"/>
    <w:rsid w:val="00BA054E"/>
    <w:rsid w:val="00BA3396"/>
    <w:rsid w:val="00BA4086"/>
    <w:rsid w:val="00BB1C61"/>
    <w:rsid w:val="00BC2A74"/>
    <w:rsid w:val="00BC7B9C"/>
    <w:rsid w:val="00BD7FCB"/>
    <w:rsid w:val="00BE0311"/>
    <w:rsid w:val="00BE38F5"/>
    <w:rsid w:val="00BE5321"/>
    <w:rsid w:val="00BE5AB4"/>
    <w:rsid w:val="00BE5B16"/>
    <w:rsid w:val="00BF1DFF"/>
    <w:rsid w:val="00BF3FC7"/>
    <w:rsid w:val="00C01895"/>
    <w:rsid w:val="00C019F2"/>
    <w:rsid w:val="00C03DFB"/>
    <w:rsid w:val="00C04182"/>
    <w:rsid w:val="00C04E5B"/>
    <w:rsid w:val="00C05F25"/>
    <w:rsid w:val="00C06B4F"/>
    <w:rsid w:val="00C15EC6"/>
    <w:rsid w:val="00C223DB"/>
    <w:rsid w:val="00C25AB0"/>
    <w:rsid w:val="00C35BCE"/>
    <w:rsid w:val="00C36D51"/>
    <w:rsid w:val="00C441CC"/>
    <w:rsid w:val="00C5045C"/>
    <w:rsid w:val="00C50C8D"/>
    <w:rsid w:val="00C5256D"/>
    <w:rsid w:val="00C52F5D"/>
    <w:rsid w:val="00C57512"/>
    <w:rsid w:val="00C621D0"/>
    <w:rsid w:val="00C65487"/>
    <w:rsid w:val="00C732B3"/>
    <w:rsid w:val="00C74E85"/>
    <w:rsid w:val="00C74FA2"/>
    <w:rsid w:val="00C8168C"/>
    <w:rsid w:val="00C83C97"/>
    <w:rsid w:val="00C854FD"/>
    <w:rsid w:val="00C95EBB"/>
    <w:rsid w:val="00C9639B"/>
    <w:rsid w:val="00C96C9D"/>
    <w:rsid w:val="00CB6E99"/>
    <w:rsid w:val="00CB75B9"/>
    <w:rsid w:val="00CC71D6"/>
    <w:rsid w:val="00CD1575"/>
    <w:rsid w:val="00CD2F3F"/>
    <w:rsid w:val="00CE24AB"/>
    <w:rsid w:val="00CE7ECC"/>
    <w:rsid w:val="00CF08C1"/>
    <w:rsid w:val="00CF18BE"/>
    <w:rsid w:val="00CF1E95"/>
    <w:rsid w:val="00D01C55"/>
    <w:rsid w:val="00D035C2"/>
    <w:rsid w:val="00D1106F"/>
    <w:rsid w:val="00D35160"/>
    <w:rsid w:val="00D359CD"/>
    <w:rsid w:val="00D51890"/>
    <w:rsid w:val="00D537F6"/>
    <w:rsid w:val="00D60E75"/>
    <w:rsid w:val="00D64FB2"/>
    <w:rsid w:val="00D67F1E"/>
    <w:rsid w:val="00D70B47"/>
    <w:rsid w:val="00D728B8"/>
    <w:rsid w:val="00D7312C"/>
    <w:rsid w:val="00D76302"/>
    <w:rsid w:val="00D768F5"/>
    <w:rsid w:val="00D8239C"/>
    <w:rsid w:val="00D83B82"/>
    <w:rsid w:val="00D84005"/>
    <w:rsid w:val="00D856FB"/>
    <w:rsid w:val="00D86D01"/>
    <w:rsid w:val="00D93216"/>
    <w:rsid w:val="00D94668"/>
    <w:rsid w:val="00D94999"/>
    <w:rsid w:val="00D95D8B"/>
    <w:rsid w:val="00DA133F"/>
    <w:rsid w:val="00DC2122"/>
    <w:rsid w:val="00DC2753"/>
    <w:rsid w:val="00DC5B13"/>
    <w:rsid w:val="00DD47E2"/>
    <w:rsid w:val="00DD5302"/>
    <w:rsid w:val="00DD5A12"/>
    <w:rsid w:val="00DD5DAE"/>
    <w:rsid w:val="00E02338"/>
    <w:rsid w:val="00E062D2"/>
    <w:rsid w:val="00E1304E"/>
    <w:rsid w:val="00E22D8B"/>
    <w:rsid w:val="00E24DBC"/>
    <w:rsid w:val="00E315DA"/>
    <w:rsid w:val="00E35FD9"/>
    <w:rsid w:val="00E37526"/>
    <w:rsid w:val="00E3776F"/>
    <w:rsid w:val="00E455A3"/>
    <w:rsid w:val="00E46535"/>
    <w:rsid w:val="00E50883"/>
    <w:rsid w:val="00E512B4"/>
    <w:rsid w:val="00E51AE5"/>
    <w:rsid w:val="00E65ABC"/>
    <w:rsid w:val="00E65B3D"/>
    <w:rsid w:val="00E770CE"/>
    <w:rsid w:val="00E91210"/>
    <w:rsid w:val="00E95707"/>
    <w:rsid w:val="00E97173"/>
    <w:rsid w:val="00EA3729"/>
    <w:rsid w:val="00EA3C03"/>
    <w:rsid w:val="00EA4985"/>
    <w:rsid w:val="00EA6124"/>
    <w:rsid w:val="00EC3045"/>
    <w:rsid w:val="00ED7207"/>
    <w:rsid w:val="00ED7DB0"/>
    <w:rsid w:val="00EE392F"/>
    <w:rsid w:val="00EE74D2"/>
    <w:rsid w:val="00EE7AF5"/>
    <w:rsid w:val="00EF6159"/>
    <w:rsid w:val="00F007B2"/>
    <w:rsid w:val="00F00DF4"/>
    <w:rsid w:val="00F065E5"/>
    <w:rsid w:val="00F06DF1"/>
    <w:rsid w:val="00F07445"/>
    <w:rsid w:val="00F121B9"/>
    <w:rsid w:val="00F163AC"/>
    <w:rsid w:val="00F17F4D"/>
    <w:rsid w:val="00F22C6C"/>
    <w:rsid w:val="00F24373"/>
    <w:rsid w:val="00F3735E"/>
    <w:rsid w:val="00F375A4"/>
    <w:rsid w:val="00F425C0"/>
    <w:rsid w:val="00F427F5"/>
    <w:rsid w:val="00F451ED"/>
    <w:rsid w:val="00F51F09"/>
    <w:rsid w:val="00F54F91"/>
    <w:rsid w:val="00F568D9"/>
    <w:rsid w:val="00F573E5"/>
    <w:rsid w:val="00F57E0D"/>
    <w:rsid w:val="00F642A9"/>
    <w:rsid w:val="00F66127"/>
    <w:rsid w:val="00F664CC"/>
    <w:rsid w:val="00F6750C"/>
    <w:rsid w:val="00F849D5"/>
    <w:rsid w:val="00F918C6"/>
    <w:rsid w:val="00FA0911"/>
    <w:rsid w:val="00FA6470"/>
    <w:rsid w:val="00FA666F"/>
    <w:rsid w:val="00FB7C0F"/>
    <w:rsid w:val="00FD1D44"/>
    <w:rsid w:val="00FD397C"/>
    <w:rsid w:val="00FD7795"/>
    <w:rsid w:val="00FE1C2E"/>
    <w:rsid w:val="00FE3C39"/>
    <w:rsid w:val="00FF370A"/>
    <w:rsid w:val="00FF54C6"/>
    <w:rsid w:val="00FF5D7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chartTrackingRefBased/>
  <w15:docId w15:val="{229FF01F-331C-4556-BB5E-D851FEC5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57AD"/>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Normal"/>
    <w:next w:val="Normal"/>
    <w:link w:val="Heading2Char"/>
    <w:uiPriority w:val="9"/>
    <w:semiHidden/>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Heading3">
    <w:name w:val="heading 3"/>
    <w:basedOn w:val="Normal"/>
    <w:next w:val="Normal"/>
    <w:link w:val="Heading3Char"/>
    <w:uiPriority w:val="9"/>
    <w:semiHidden/>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Heading7">
    <w:name w:val="heading 7"/>
    <w:basedOn w:val="Normal"/>
    <w:next w:val="Normal"/>
    <w:link w:val="Heading7Char"/>
    <w:uiPriority w:val="9"/>
    <w:semiHidden/>
    <w:unhideWhenUsed/>
    <w:qFormat/>
    <w:rsid w:val="001E6263"/>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列表段落 Char,¥¡¡¡¡ì¬º¥¹¥È¶ÎÂä Char,ÁÐ³ö¶ÎÂä Char,列表段落1 Char,—ño’i—Ž Char,¥ê¥¹¥È¶ÎÂä Char,Lettre d'introduction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character" w:customStyle="1" w:styleId="Heading2Char">
    <w:name w:val="Heading 2 Char"/>
    <w:basedOn w:val="DefaultParagraphFont"/>
    <w:link w:val="Heading2"/>
    <w:uiPriority w:val="9"/>
    <w:semiHidden/>
    <w:rsid w:val="00B43975"/>
    <w:rPr>
      <w:rFonts w:asciiTheme="majorHAnsi" w:eastAsiaTheme="majorEastAsia" w:hAnsiTheme="majorHAnsi" w:cstheme="majorBidi"/>
      <w:b/>
      <w:bCs/>
      <w:sz w:val="48"/>
      <w:szCs w:val="48"/>
      <w:lang w:val="en-GB" w:eastAsia="ko-KR"/>
    </w:rPr>
  </w:style>
  <w:style w:type="paragraph" w:customStyle="1" w:styleId="B1">
    <w:name w:val="B1"/>
    <w:basedOn w:val="List"/>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D83B82"/>
    <w:pPr>
      <w:ind w:leftChars="200" w:left="100" w:hangingChars="200" w:hanging="200"/>
      <w:contextualSpacing/>
    </w:pPr>
  </w:style>
  <w:style w:type="paragraph" w:styleId="BodyText">
    <w:name w:val="Body Text"/>
    <w:basedOn w:val="Normal"/>
    <w:link w:val="BodyTextChar"/>
    <w:rsid w:val="00C95EBB"/>
    <w:pPr>
      <w:widowControl w:val="0"/>
      <w:overflowPunct w:val="0"/>
      <w:autoSpaceDE w:val="0"/>
      <w:autoSpaceDN w:val="0"/>
      <w:adjustRightInd w:val="0"/>
      <w:textAlignment w:val="baseline"/>
    </w:pPr>
    <w:rPr>
      <w:rFonts w:eastAsia="MS Mincho"/>
      <w:i/>
      <w:lang w:val="en-US" w:eastAsia="en-US"/>
    </w:rPr>
  </w:style>
  <w:style w:type="character" w:customStyle="1" w:styleId="BodyTextChar">
    <w:name w:val="Body Text Char"/>
    <w:basedOn w:val="DefaultParagraphFont"/>
    <w:link w:val="BodyText"/>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Microsoft JhengHei" w:eastAsia="Microsoft JhengHei" w:hAnsi="CG Times (WN)" w:cs="Microsoft JhengHei"/>
      <w:color w:val="000000"/>
      <w:sz w:val="24"/>
      <w:szCs w:val="24"/>
      <w:lang w:eastAsia="zh-CN"/>
    </w:rPr>
  </w:style>
  <w:style w:type="character" w:customStyle="1" w:styleId="Heading3Char">
    <w:name w:val="Heading 3 Char"/>
    <w:basedOn w:val="DefaultParagraphFont"/>
    <w:link w:val="Heading3"/>
    <w:uiPriority w:val="9"/>
    <w:semiHidden/>
    <w:rsid w:val="002D57EC"/>
    <w:rPr>
      <w:rFonts w:asciiTheme="majorHAnsi" w:eastAsiaTheme="majorEastAsia" w:hAnsiTheme="majorHAnsi" w:cstheme="majorBidi"/>
      <w:b/>
      <w:bCs/>
      <w:sz w:val="36"/>
      <w:szCs w:val="36"/>
      <w:lang w:val="en-GB" w:eastAsia="ko-KR"/>
    </w:rPr>
  </w:style>
  <w:style w:type="paragraph" w:customStyle="1" w:styleId="NO">
    <w:name w:val="NO"/>
    <w:basedOn w:val="Normal"/>
    <w:rsid w:val="009825CD"/>
    <w:pPr>
      <w:keepLines/>
      <w:overflowPunct w:val="0"/>
      <w:autoSpaceDE w:val="0"/>
      <w:autoSpaceDN w:val="0"/>
      <w:adjustRightInd w:val="0"/>
      <w:ind w:left="1135" w:hanging="851"/>
      <w:textAlignment w:val="baseline"/>
    </w:pPr>
    <w:rPr>
      <w:rFonts w:eastAsiaTheme="minorEastAsia"/>
      <w:lang w:eastAsia="zh-TW"/>
    </w:rPr>
  </w:style>
  <w:style w:type="paragraph" w:customStyle="1" w:styleId="B2">
    <w:name w:val="B2"/>
    <w:basedOn w:val="List2"/>
    <w:rsid w:val="00C06B4F"/>
    <w:pPr>
      <w:ind w:leftChars="0" w:left="851" w:firstLineChars="0" w:hanging="284"/>
      <w:contextualSpacing w:val="0"/>
    </w:pPr>
    <w:rPr>
      <w:rFonts w:eastAsia="SimSun"/>
      <w:lang w:eastAsia="en-US"/>
    </w:rPr>
  </w:style>
  <w:style w:type="paragraph" w:customStyle="1" w:styleId="B3">
    <w:name w:val="B3"/>
    <w:basedOn w:val="List3"/>
    <w:rsid w:val="00C06B4F"/>
    <w:pPr>
      <w:ind w:leftChars="0" w:left="1135" w:firstLineChars="0" w:hanging="284"/>
      <w:contextualSpacing w:val="0"/>
    </w:pPr>
    <w:rPr>
      <w:rFonts w:eastAsia="SimSun"/>
      <w:lang w:eastAsia="en-US"/>
    </w:rPr>
  </w:style>
  <w:style w:type="paragraph" w:styleId="List2">
    <w:name w:val="List 2"/>
    <w:basedOn w:val="Normal"/>
    <w:uiPriority w:val="99"/>
    <w:semiHidden/>
    <w:unhideWhenUsed/>
    <w:rsid w:val="00C06B4F"/>
    <w:pPr>
      <w:ind w:leftChars="400" w:left="100" w:hangingChars="200" w:hanging="200"/>
      <w:contextualSpacing/>
    </w:pPr>
  </w:style>
  <w:style w:type="paragraph" w:styleId="List3">
    <w:name w:val="List 3"/>
    <w:basedOn w:val="Normal"/>
    <w:uiPriority w:val="99"/>
    <w:semiHidden/>
    <w:unhideWhenUsed/>
    <w:rsid w:val="00C06B4F"/>
    <w:pPr>
      <w:ind w:leftChars="600" w:left="100" w:hangingChars="200" w:hanging="200"/>
      <w:contextualSpacing/>
    </w:pPr>
  </w:style>
  <w:style w:type="character" w:customStyle="1" w:styleId="Heading7Char">
    <w:name w:val="Heading 7 Char"/>
    <w:basedOn w:val="DefaultParagraphFont"/>
    <w:link w:val="Heading7"/>
    <w:uiPriority w:val="9"/>
    <w:semiHidden/>
    <w:rsid w:val="001E6263"/>
    <w:rPr>
      <w:rFonts w:asciiTheme="majorHAnsi" w:eastAsiaTheme="majorEastAsia" w:hAnsiTheme="majorHAnsi" w:cstheme="majorBidi"/>
      <w:i/>
      <w:iCs/>
      <w:color w:val="1F4D78" w:themeColor="accent1" w:themeShade="7F"/>
      <w:sz w:val="20"/>
      <w:szCs w:val="20"/>
      <w:lang w:val="en-GB" w:eastAsia="ko-KR"/>
    </w:rPr>
  </w:style>
  <w:style w:type="paragraph" w:customStyle="1" w:styleId="TAH">
    <w:name w:val="TAH"/>
    <w:basedOn w:val="Normal"/>
    <w:link w:val="TAHCar"/>
    <w:qFormat/>
    <w:rsid w:val="00752831"/>
    <w:pPr>
      <w:keepNext/>
      <w:keepLines/>
      <w:spacing w:after="0"/>
      <w:jc w:val="center"/>
    </w:pPr>
    <w:rPr>
      <w:rFonts w:ascii="Arial" w:eastAsiaTheme="minorHAnsi" w:hAnsi="Arial" w:cstheme="minorBidi"/>
      <w:b/>
      <w:kern w:val="2"/>
      <w:sz w:val="18"/>
      <w:szCs w:val="24"/>
      <w:lang w:val="en-DE" w:eastAsia="en-US"/>
      <w14:ligatures w14:val="standardContextual"/>
    </w:rPr>
  </w:style>
  <w:style w:type="character" w:customStyle="1" w:styleId="TAHCar">
    <w:name w:val="TAH Car"/>
    <w:link w:val="TAH"/>
    <w:qFormat/>
    <w:rsid w:val="00752831"/>
    <w:rPr>
      <w:rFonts w:ascii="Arial" w:eastAsiaTheme="minorHAnsi" w:hAnsi="Arial"/>
      <w:b/>
      <w:kern w:val="2"/>
      <w:sz w:val="18"/>
      <w:szCs w:val="24"/>
      <w:lang w:val="en-DE"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670913026">
      <w:bodyDiv w:val="1"/>
      <w:marLeft w:val="0"/>
      <w:marRight w:val="0"/>
      <w:marTop w:val="0"/>
      <w:marBottom w:val="0"/>
      <w:divBdr>
        <w:top w:val="none" w:sz="0" w:space="0" w:color="auto"/>
        <w:left w:val="none" w:sz="0" w:space="0" w:color="auto"/>
        <w:bottom w:val="none" w:sz="0" w:space="0" w:color="auto"/>
        <w:right w:val="none" w:sz="0" w:space="0" w:color="auto"/>
      </w:divBdr>
      <w:divsChild>
        <w:div w:id="1806311244">
          <w:marLeft w:val="0"/>
          <w:marRight w:val="0"/>
          <w:marTop w:val="0"/>
          <w:marBottom w:val="0"/>
          <w:divBdr>
            <w:top w:val="none" w:sz="0" w:space="0" w:color="auto"/>
            <w:left w:val="none" w:sz="0" w:space="0" w:color="auto"/>
            <w:bottom w:val="none" w:sz="0" w:space="0" w:color="auto"/>
            <w:right w:val="none" w:sz="0" w:space="0" w:color="auto"/>
          </w:divBdr>
          <w:divsChild>
            <w:div w:id="881285839">
              <w:marLeft w:val="0"/>
              <w:marRight w:val="0"/>
              <w:marTop w:val="0"/>
              <w:marBottom w:val="0"/>
              <w:divBdr>
                <w:top w:val="none" w:sz="0" w:space="0" w:color="auto"/>
                <w:left w:val="none" w:sz="0" w:space="0" w:color="auto"/>
                <w:bottom w:val="none" w:sz="0" w:space="0" w:color="auto"/>
                <w:right w:val="none" w:sz="0" w:space="0" w:color="auto"/>
              </w:divBdr>
              <w:divsChild>
                <w:div w:id="43498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1202592289">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826046414">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61772169">
      <w:bodyDiv w:val="1"/>
      <w:marLeft w:val="0"/>
      <w:marRight w:val="0"/>
      <w:marTop w:val="0"/>
      <w:marBottom w:val="0"/>
      <w:divBdr>
        <w:top w:val="none" w:sz="0" w:space="0" w:color="auto"/>
        <w:left w:val="none" w:sz="0" w:space="0" w:color="auto"/>
        <w:bottom w:val="none" w:sz="0" w:space="0" w:color="auto"/>
        <w:right w:val="none" w:sz="0" w:space="0" w:color="auto"/>
      </w:divBdr>
      <w:divsChild>
        <w:div w:id="491146645">
          <w:marLeft w:val="1267"/>
          <w:marRight w:val="0"/>
          <w:marTop w:val="77"/>
          <w:marBottom w:val="0"/>
          <w:divBdr>
            <w:top w:val="none" w:sz="0" w:space="0" w:color="auto"/>
            <w:left w:val="none" w:sz="0" w:space="0" w:color="auto"/>
            <w:bottom w:val="none" w:sz="0" w:space="0" w:color="auto"/>
            <w:right w:val="none" w:sz="0" w:space="0" w:color="auto"/>
          </w:divBdr>
        </w:div>
        <w:div w:id="790048824">
          <w:marLeft w:val="1267"/>
          <w:marRight w:val="0"/>
          <w:marTop w:val="77"/>
          <w:marBottom w:val="0"/>
          <w:divBdr>
            <w:top w:val="none" w:sz="0" w:space="0" w:color="auto"/>
            <w:left w:val="none" w:sz="0" w:space="0" w:color="auto"/>
            <w:bottom w:val="none" w:sz="0" w:space="0" w:color="auto"/>
            <w:right w:val="none" w:sz="0" w:space="0" w:color="auto"/>
          </w:divBdr>
        </w:div>
      </w:divsChild>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2007827793">
      <w:bodyDiv w:val="1"/>
      <w:marLeft w:val="0"/>
      <w:marRight w:val="0"/>
      <w:marTop w:val="0"/>
      <w:marBottom w:val="0"/>
      <w:divBdr>
        <w:top w:val="none" w:sz="0" w:space="0" w:color="auto"/>
        <w:left w:val="none" w:sz="0" w:space="0" w:color="auto"/>
        <w:bottom w:val="none" w:sz="0" w:space="0" w:color="auto"/>
        <w:right w:val="none" w:sz="0" w:space="0" w:color="auto"/>
      </w:divBdr>
      <w:divsChild>
        <w:div w:id="1155343943">
          <w:marLeft w:val="0"/>
          <w:marRight w:val="0"/>
          <w:marTop w:val="0"/>
          <w:marBottom w:val="0"/>
          <w:divBdr>
            <w:top w:val="none" w:sz="0" w:space="0" w:color="auto"/>
            <w:left w:val="none" w:sz="0" w:space="0" w:color="auto"/>
            <w:bottom w:val="none" w:sz="0" w:space="0" w:color="auto"/>
            <w:right w:val="none" w:sz="0" w:space="0" w:color="auto"/>
          </w:divBdr>
          <w:divsChild>
            <w:div w:id="1274090806">
              <w:marLeft w:val="0"/>
              <w:marRight w:val="0"/>
              <w:marTop w:val="0"/>
              <w:marBottom w:val="0"/>
              <w:divBdr>
                <w:top w:val="none" w:sz="0" w:space="0" w:color="auto"/>
                <w:left w:val="none" w:sz="0" w:space="0" w:color="auto"/>
                <w:bottom w:val="none" w:sz="0" w:space="0" w:color="auto"/>
                <w:right w:val="none" w:sz="0" w:space="0" w:color="auto"/>
              </w:divBdr>
              <w:divsChild>
                <w:div w:id="515923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689988">
      <w:bodyDiv w:val="1"/>
      <w:marLeft w:val="0"/>
      <w:marRight w:val="0"/>
      <w:marTop w:val="0"/>
      <w:marBottom w:val="0"/>
      <w:divBdr>
        <w:top w:val="none" w:sz="0" w:space="0" w:color="auto"/>
        <w:left w:val="none" w:sz="0" w:space="0" w:color="auto"/>
        <w:bottom w:val="none" w:sz="0" w:space="0" w:color="auto"/>
        <w:right w:val="none" w:sz="0" w:space="0" w:color="auto"/>
      </w:divBdr>
      <w:divsChild>
        <w:div w:id="2122259601">
          <w:marLeft w:val="0"/>
          <w:marRight w:val="0"/>
          <w:marTop w:val="0"/>
          <w:marBottom w:val="0"/>
          <w:divBdr>
            <w:top w:val="none" w:sz="0" w:space="0" w:color="auto"/>
            <w:left w:val="none" w:sz="0" w:space="0" w:color="auto"/>
            <w:bottom w:val="none" w:sz="0" w:space="0" w:color="auto"/>
            <w:right w:val="none" w:sz="0" w:space="0" w:color="auto"/>
          </w:divBdr>
          <w:divsChild>
            <w:div w:id="398946222">
              <w:marLeft w:val="0"/>
              <w:marRight w:val="0"/>
              <w:marTop w:val="0"/>
              <w:marBottom w:val="0"/>
              <w:divBdr>
                <w:top w:val="none" w:sz="0" w:space="0" w:color="auto"/>
                <w:left w:val="none" w:sz="0" w:space="0" w:color="auto"/>
                <w:bottom w:val="none" w:sz="0" w:space="0" w:color="auto"/>
                <w:right w:val="none" w:sz="0" w:space="0" w:color="auto"/>
              </w:divBdr>
              <w:divsChild>
                <w:div w:id="488642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1236</Words>
  <Characters>7049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Rolando Bettancourt Ortega</cp:lastModifiedBy>
  <cp:revision>17</cp:revision>
  <dcterms:created xsi:type="dcterms:W3CDTF">2023-04-10T04:06:00Z</dcterms:created>
  <dcterms:modified xsi:type="dcterms:W3CDTF">2023-04-10T21:47:00Z</dcterms:modified>
</cp:coreProperties>
</file>